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sz w:val="36"/>
          <w:szCs w:val="36"/>
        </w:rPr>
      </w:pPr>
      <w:bookmarkStart w:id="1" w:name="_GoBack"/>
      <w:bookmarkEnd w:id="1"/>
      <w:r>
        <w:rPr>
          <w:rFonts w:hint="eastAsia" w:ascii="仿宋" w:hAnsi="仿宋" w:eastAsia="仿宋"/>
          <w:b/>
          <w:bCs/>
          <w:sz w:val="36"/>
          <w:szCs w:val="36"/>
        </w:rPr>
        <w:t>关于举办“第五届智慧医疗创新大赛</w:t>
      </w:r>
      <w:r>
        <w:rPr>
          <w:rFonts w:hint="eastAsia" w:ascii="仿宋" w:hAnsi="仿宋" w:eastAsia="仿宋"/>
          <w:b/>
          <w:bCs/>
          <w:sz w:val="36"/>
          <w:szCs w:val="36"/>
          <w:lang w:val="en-US" w:eastAsia="zh-CN"/>
        </w:rPr>
        <w:t>北京</w:t>
      </w:r>
      <w:r>
        <w:rPr>
          <w:rFonts w:hint="eastAsia" w:ascii="仿宋" w:hAnsi="仿宋" w:eastAsia="仿宋"/>
          <w:b/>
          <w:bCs/>
          <w:sz w:val="36"/>
          <w:szCs w:val="36"/>
        </w:rPr>
        <w:t>赛区”</w:t>
      </w:r>
    </w:p>
    <w:p>
      <w:pPr>
        <w:jc w:val="center"/>
        <w:rPr>
          <w:rFonts w:ascii="仿宋" w:hAnsi="仿宋" w:eastAsia="仿宋"/>
          <w:b/>
          <w:bCs/>
          <w:sz w:val="36"/>
          <w:szCs w:val="36"/>
        </w:rPr>
      </w:pPr>
      <w:r>
        <w:rPr>
          <w:rFonts w:hint="eastAsia" w:ascii="仿宋" w:hAnsi="仿宋" w:eastAsia="仿宋"/>
          <w:b/>
          <w:bCs/>
          <w:sz w:val="36"/>
          <w:szCs w:val="36"/>
        </w:rPr>
        <w:t>的通知</w:t>
      </w:r>
    </w:p>
    <w:p>
      <w:pPr>
        <w:rPr>
          <w:rFonts w:ascii="仿宋" w:hAnsi="仿宋" w:eastAsia="仿宋"/>
          <w:sz w:val="32"/>
          <w:szCs w:val="32"/>
        </w:rPr>
      </w:pPr>
      <w:r>
        <w:rPr>
          <w:rFonts w:hint="eastAsia" w:ascii="仿宋" w:hAnsi="仿宋" w:eastAsia="仿宋"/>
          <w:sz w:val="32"/>
          <w:szCs w:val="32"/>
        </w:rPr>
        <w:t>各相关单位：</w:t>
      </w:r>
    </w:p>
    <w:p>
      <w:pPr>
        <w:ind w:firstLine="640" w:firstLineChars="200"/>
        <w:rPr>
          <w:rFonts w:ascii="仿宋" w:hAnsi="仿宋" w:eastAsia="仿宋"/>
          <w:color w:val="auto"/>
          <w:sz w:val="32"/>
          <w:szCs w:val="32"/>
        </w:rPr>
      </w:pPr>
      <w:r>
        <w:rPr>
          <w:rFonts w:hint="eastAsia" w:ascii="仿宋" w:hAnsi="仿宋" w:eastAsia="仿宋"/>
          <w:sz w:val="32"/>
          <w:szCs w:val="32"/>
        </w:rPr>
        <w:t>“第五届智慧医疗创新大赛”是由中国卫生信息与健康医疗大数据学会、中国医院协会信息专业委员会指导，移动医疗教育部-中国移动联合实验室发起，与全国各地相关协会学会联合主办的全国性创新赛事。大赛旨在发挥创新导向作用，实现激发创新活力、增强产学研用创新意识、普及与推广创新成果的目标。致力于智慧医疗健康“产学研金服用”创新驱动产业链构建，积极响应国家“健康中国”战略和“创新创业”</w:t>
      </w:r>
      <w:r>
        <w:rPr>
          <w:rFonts w:ascii="仿宋" w:hAnsi="仿宋" w:eastAsia="仿宋"/>
          <w:sz w:val="32"/>
          <w:szCs w:val="32"/>
        </w:rPr>
        <w:t>政策</w:t>
      </w:r>
      <w:r>
        <w:rPr>
          <w:rFonts w:hint="eastAsia" w:ascii="仿宋" w:hAnsi="仿宋" w:eastAsia="仿宋"/>
          <w:sz w:val="32"/>
          <w:szCs w:val="32"/>
        </w:rPr>
        <w:t>引导</w:t>
      </w:r>
      <w:r>
        <w:rPr>
          <w:rFonts w:ascii="仿宋" w:hAnsi="仿宋" w:eastAsia="仿宋"/>
          <w:sz w:val="32"/>
          <w:szCs w:val="32"/>
        </w:rPr>
        <w:t>，推进医疗健康与信息技术</w:t>
      </w:r>
      <w:r>
        <w:rPr>
          <w:rFonts w:hint="eastAsia" w:ascii="仿宋" w:hAnsi="仿宋" w:eastAsia="仿宋"/>
          <w:sz w:val="32"/>
          <w:szCs w:val="32"/>
        </w:rPr>
        <w:t>的创新融合</w:t>
      </w:r>
      <w:r>
        <w:rPr>
          <w:rFonts w:ascii="仿宋" w:hAnsi="仿宋" w:eastAsia="仿宋"/>
          <w:sz w:val="32"/>
          <w:szCs w:val="32"/>
        </w:rPr>
        <w:t>，提高</w:t>
      </w:r>
      <w:r>
        <w:rPr>
          <w:rFonts w:hint="eastAsia" w:ascii="仿宋" w:hAnsi="仿宋" w:eastAsia="仿宋"/>
          <w:sz w:val="32"/>
          <w:szCs w:val="32"/>
        </w:rPr>
        <w:t>临床、医技、信息、管理从业人员对</w:t>
      </w:r>
      <w:r>
        <w:rPr>
          <w:rFonts w:ascii="仿宋" w:hAnsi="仿宋" w:eastAsia="仿宋"/>
          <w:sz w:val="32"/>
          <w:szCs w:val="32"/>
        </w:rPr>
        <w:t>云大物移</w:t>
      </w:r>
      <w:r>
        <w:rPr>
          <w:rFonts w:hint="eastAsia" w:ascii="仿宋" w:hAnsi="仿宋" w:eastAsia="仿宋"/>
          <w:sz w:val="32"/>
          <w:szCs w:val="32"/>
        </w:rPr>
        <w:t>智链</w:t>
      </w:r>
      <w:r>
        <w:rPr>
          <w:rFonts w:ascii="仿宋" w:hAnsi="仿宋" w:eastAsia="仿宋"/>
          <w:sz w:val="32"/>
          <w:szCs w:val="32"/>
        </w:rPr>
        <w:t>等</w:t>
      </w:r>
      <w:r>
        <w:rPr>
          <w:rFonts w:hint="eastAsia" w:ascii="仿宋" w:hAnsi="仿宋" w:eastAsia="仿宋"/>
          <w:sz w:val="32"/>
          <w:szCs w:val="32"/>
        </w:rPr>
        <w:t>先进</w:t>
      </w:r>
      <w:r>
        <w:rPr>
          <w:rFonts w:ascii="仿宋" w:hAnsi="仿宋" w:eastAsia="仿宋"/>
          <w:sz w:val="32"/>
          <w:szCs w:val="32"/>
        </w:rPr>
        <w:t>技术的</w:t>
      </w:r>
      <w:r>
        <w:rPr>
          <w:rFonts w:hint="eastAsia" w:ascii="仿宋" w:hAnsi="仿宋" w:eastAsia="仿宋"/>
          <w:sz w:val="32"/>
          <w:szCs w:val="32"/>
        </w:rPr>
        <w:t>理解和</w:t>
      </w:r>
      <w:r>
        <w:rPr>
          <w:rFonts w:ascii="仿宋" w:hAnsi="仿宋" w:eastAsia="仿宋"/>
          <w:sz w:val="32"/>
          <w:szCs w:val="32"/>
        </w:rPr>
        <w:t>应用能力</w:t>
      </w:r>
      <w:r>
        <w:rPr>
          <w:rFonts w:hint="eastAsia" w:ascii="仿宋" w:hAnsi="仿宋" w:eastAsia="仿宋"/>
          <w:sz w:val="32"/>
          <w:szCs w:val="32"/>
        </w:rPr>
        <w:t>，提升医疗机构的信息化应用和创新水平。</w:t>
      </w:r>
    </w:p>
    <w:p>
      <w:pPr>
        <w:ind w:firstLine="640" w:firstLineChars="200"/>
        <w:rPr>
          <w:rFonts w:hint="eastAsia" w:ascii="仿宋" w:hAnsi="仿宋" w:eastAsia="仿宋"/>
          <w:sz w:val="32"/>
          <w:szCs w:val="32"/>
        </w:rPr>
      </w:pPr>
      <w:r>
        <w:rPr>
          <w:rFonts w:hint="eastAsia" w:ascii="仿宋" w:hAnsi="仿宋" w:eastAsia="仿宋"/>
          <w:color w:val="auto"/>
          <w:sz w:val="32"/>
          <w:szCs w:val="32"/>
        </w:rPr>
        <w:t>“第五届智慧医疗创新大赛</w:t>
      </w:r>
      <w:r>
        <w:rPr>
          <w:rFonts w:hint="eastAsia" w:ascii="仿宋" w:hAnsi="仿宋" w:eastAsia="仿宋"/>
          <w:color w:val="auto"/>
          <w:sz w:val="32"/>
          <w:szCs w:val="32"/>
          <w:lang w:val="en-US" w:eastAsia="zh-CN"/>
        </w:rPr>
        <w:t>北京</w:t>
      </w:r>
      <w:r>
        <w:rPr>
          <w:rFonts w:hint="eastAsia" w:ascii="仿宋" w:hAnsi="仿宋" w:eastAsia="仿宋"/>
          <w:color w:val="auto"/>
          <w:sz w:val="32"/>
          <w:szCs w:val="32"/>
        </w:rPr>
        <w:t>赛区”将由</w:t>
      </w:r>
      <w:r>
        <w:rPr>
          <w:rFonts w:hint="eastAsia" w:ascii="仿宋" w:hAnsi="仿宋" w:eastAsia="仿宋"/>
          <w:color w:val="auto"/>
          <w:sz w:val="32"/>
          <w:szCs w:val="32"/>
          <w:lang w:val="en-US" w:eastAsia="zh-CN"/>
        </w:rPr>
        <w:t>北京中日友好医院与北京市医院建筑协会智慧医院信息化建设分会联合</w:t>
      </w:r>
      <w:r>
        <w:rPr>
          <w:rFonts w:hint="eastAsia" w:ascii="仿宋" w:hAnsi="仿宋" w:eastAsia="仿宋"/>
          <w:color w:val="auto"/>
          <w:sz w:val="32"/>
          <w:szCs w:val="32"/>
        </w:rPr>
        <w:t>承办，</w:t>
      </w:r>
      <w:r>
        <w:rPr>
          <w:rFonts w:hint="eastAsia" w:ascii="仿宋" w:hAnsi="仿宋" w:eastAsia="仿宋"/>
          <w:color w:val="auto"/>
          <w:sz w:val="32"/>
          <w:szCs w:val="32"/>
          <w:lang w:eastAsia="zh-CN"/>
        </w:rPr>
        <w:t>北京</w:t>
      </w:r>
      <w:r>
        <w:rPr>
          <w:rFonts w:hint="eastAsia" w:ascii="仿宋" w:hAnsi="仿宋" w:eastAsia="仿宋"/>
          <w:color w:val="auto"/>
          <w:sz w:val="32"/>
          <w:szCs w:val="32"/>
        </w:rPr>
        <w:t>赛区</w:t>
      </w:r>
      <w:r>
        <w:rPr>
          <w:rFonts w:hint="eastAsia" w:ascii="仿宋" w:hAnsi="仿宋" w:eastAsia="仿宋"/>
          <w:color w:val="auto"/>
          <w:sz w:val="32"/>
          <w:szCs w:val="32"/>
          <w:lang w:val="en-US" w:eastAsia="zh-CN"/>
        </w:rPr>
        <w:t>将</w:t>
      </w:r>
      <w:r>
        <w:rPr>
          <w:rFonts w:hint="eastAsia" w:ascii="仿宋" w:hAnsi="仿宋" w:eastAsia="仿宋"/>
          <w:color w:val="auto"/>
          <w:sz w:val="32"/>
          <w:szCs w:val="32"/>
        </w:rPr>
        <w:t>于</w:t>
      </w:r>
      <w:r>
        <w:rPr>
          <w:rFonts w:hint="eastAsia" w:ascii="仿宋" w:hAnsi="仿宋" w:eastAsia="仿宋"/>
          <w:color w:val="auto"/>
          <w:sz w:val="32"/>
          <w:szCs w:val="32"/>
          <w:lang w:val="en-US" w:eastAsia="zh-CN"/>
        </w:rPr>
        <w:t>3月正式启动报名工作，北京赛区决赛拟于6月中旬进行。大赛全国总决赛拟于8月下旬在济南召开。</w:t>
      </w:r>
      <w:r>
        <w:rPr>
          <w:rFonts w:hint="eastAsia" w:ascii="仿宋" w:hAnsi="仿宋" w:eastAsia="仿宋"/>
          <w:color w:val="auto"/>
          <w:sz w:val="32"/>
          <w:szCs w:val="32"/>
        </w:rPr>
        <w:t>为做好大赛筹备与组织工作，现将有关事宜转发</w:t>
      </w:r>
      <w:r>
        <w:rPr>
          <w:rFonts w:hint="eastAsia" w:ascii="仿宋" w:hAnsi="仿宋" w:eastAsia="仿宋"/>
          <w:sz w:val="32"/>
          <w:szCs w:val="32"/>
        </w:rPr>
        <w:t>通知如下：</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pStyle w:val="6"/>
        <w:numPr>
          <w:ilvl w:val="0"/>
          <w:numId w:val="1"/>
        </w:numPr>
        <w:ind w:firstLineChars="0"/>
        <w:rPr>
          <w:rFonts w:ascii="仿宋" w:hAnsi="仿宋" w:eastAsia="仿宋"/>
          <w:b/>
          <w:bCs/>
          <w:sz w:val="32"/>
          <w:szCs w:val="32"/>
        </w:rPr>
      </w:pPr>
      <w:r>
        <w:rPr>
          <w:rFonts w:hint="eastAsia" w:ascii="仿宋" w:hAnsi="仿宋" w:eastAsia="仿宋"/>
          <w:b/>
          <w:bCs/>
          <w:sz w:val="32"/>
          <w:szCs w:val="32"/>
        </w:rPr>
        <w:t>主办单位：</w:t>
      </w:r>
    </w:p>
    <w:p>
      <w:pPr>
        <w:pStyle w:val="6"/>
        <w:numPr>
          <w:ilvl w:val="0"/>
          <w:numId w:val="0"/>
        </w:numPr>
        <w:ind w:leftChars="0"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中日友好医院</w:t>
      </w:r>
    </w:p>
    <w:p>
      <w:pPr>
        <w:pStyle w:val="6"/>
        <w:numPr>
          <w:ilvl w:val="0"/>
          <w:numId w:val="0"/>
        </w:numPr>
        <w:ind w:leftChars="0"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北京市医院建筑协会智慧医院信息化建设分会</w:t>
      </w:r>
    </w:p>
    <w:p>
      <w:pPr>
        <w:pStyle w:val="6"/>
        <w:numPr>
          <w:ilvl w:val="0"/>
          <w:numId w:val="0"/>
        </w:numPr>
        <w:ind w:leftChars="0" w:firstLine="643" w:firstLineChars="200"/>
        <w:rPr>
          <w:rFonts w:ascii="仿宋" w:hAnsi="仿宋" w:eastAsia="仿宋"/>
          <w:b/>
          <w:bCs/>
          <w:sz w:val="32"/>
          <w:szCs w:val="32"/>
        </w:rPr>
      </w:pPr>
      <w:r>
        <w:rPr>
          <w:rFonts w:hint="eastAsia" w:ascii="仿宋" w:hAnsi="仿宋" w:eastAsia="仿宋"/>
          <w:b/>
          <w:bCs/>
          <w:sz w:val="32"/>
          <w:szCs w:val="32"/>
        </w:rPr>
        <w:t>赛程安排</w:t>
      </w:r>
    </w:p>
    <w:tbl>
      <w:tblPr>
        <w:tblStyle w:val="3"/>
        <w:tblpPr w:leftFromText="180" w:rightFromText="180" w:vertAnchor="text" w:horzAnchor="page" w:tblpX="2200" w:tblpY="637"/>
        <w:tblOverlap w:val="never"/>
        <w:tblW w:w="8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976"/>
        <w:gridCol w:w="2552"/>
        <w:gridCol w:w="992"/>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noWrap w:val="0"/>
            <w:vAlign w:val="center"/>
          </w:tcPr>
          <w:p>
            <w:pPr>
              <w:snapToGrid w:val="0"/>
              <w:jc w:val="center"/>
              <w:rPr>
                <w:rFonts w:ascii="仿宋" w:hAnsi="仿宋" w:eastAsia="仿宋"/>
                <w:b/>
                <w:sz w:val="24"/>
                <w:szCs w:val="28"/>
                <w:shd w:val="clear" w:color="auto" w:fill="FFFFFF"/>
              </w:rPr>
            </w:pPr>
            <w:bookmarkStart w:id="0" w:name="_Hlk62483141"/>
            <w:r>
              <w:rPr>
                <w:rFonts w:hint="eastAsia" w:ascii="仿宋" w:hAnsi="仿宋" w:eastAsia="仿宋"/>
                <w:b/>
                <w:sz w:val="24"/>
                <w:szCs w:val="28"/>
                <w:shd w:val="clear" w:color="auto" w:fill="FFFFFF"/>
              </w:rPr>
              <w:t>序号</w:t>
            </w:r>
          </w:p>
        </w:tc>
        <w:tc>
          <w:tcPr>
            <w:tcW w:w="2976" w:type="dxa"/>
            <w:noWrap w:val="0"/>
            <w:vAlign w:val="center"/>
          </w:tcPr>
          <w:p>
            <w:pPr>
              <w:snapToGrid w:val="0"/>
              <w:jc w:val="center"/>
              <w:rPr>
                <w:rFonts w:ascii="仿宋" w:hAnsi="仿宋" w:eastAsia="仿宋"/>
                <w:b/>
                <w:sz w:val="24"/>
                <w:szCs w:val="28"/>
                <w:shd w:val="clear" w:color="auto" w:fill="FFFFFF"/>
              </w:rPr>
            </w:pPr>
            <w:r>
              <w:rPr>
                <w:rFonts w:hint="eastAsia" w:ascii="仿宋" w:hAnsi="仿宋" w:eastAsia="仿宋"/>
                <w:b/>
                <w:sz w:val="24"/>
                <w:szCs w:val="28"/>
                <w:shd w:val="clear" w:color="auto" w:fill="FFFFFF"/>
              </w:rPr>
              <w:t>阶段</w:t>
            </w:r>
          </w:p>
        </w:tc>
        <w:tc>
          <w:tcPr>
            <w:tcW w:w="2552" w:type="dxa"/>
            <w:noWrap w:val="0"/>
            <w:vAlign w:val="center"/>
          </w:tcPr>
          <w:p>
            <w:pPr>
              <w:snapToGrid w:val="0"/>
              <w:jc w:val="center"/>
              <w:rPr>
                <w:rFonts w:ascii="仿宋" w:hAnsi="仿宋" w:eastAsia="仿宋"/>
                <w:b/>
                <w:sz w:val="24"/>
                <w:szCs w:val="28"/>
                <w:shd w:val="clear" w:color="auto" w:fill="FFFFFF"/>
              </w:rPr>
            </w:pPr>
            <w:r>
              <w:rPr>
                <w:rFonts w:hint="eastAsia" w:ascii="仿宋" w:hAnsi="仿宋" w:eastAsia="仿宋"/>
                <w:b/>
                <w:sz w:val="24"/>
                <w:szCs w:val="28"/>
                <w:shd w:val="clear" w:color="auto" w:fill="FFFFFF"/>
              </w:rPr>
              <w:t>日期</w:t>
            </w:r>
          </w:p>
        </w:tc>
        <w:tc>
          <w:tcPr>
            <w:tcW w:w="992" w:type="dxa"/>
            <w:noWrap w:val="0"/>
            <w:vAlign w:val="center"/>
          </w:tcPr>
          <w:p>
            <w:pPr>
              <w:snapToGrid w:val="0"/>
              <w:jc w:val="center"/>
              <w:rPr>
                <w:rFonts w:ascii="仿宋" w:hAnsi="仿宋" w:eastAsia="仿宋"/>
                <w:b/>
                <w:sz w:val="24"/>
                <w:szCs w:val="28"/>
                <w:shd w:val="clear" w:color="auto" w:fill="FFFFFF"/>
              </w:rPr>
            </w:pPr>
            <w:r>
              <w:rPr>
                <w:rFonts w:hint="eastAsia" w:ascii="仿宋" w:hAnsi="仿宋" w:eastAsia="仿宋"/>
                <w:b/>
                <w:sz w:val="24"/>
                <w:szCs w:val="28"/>
                <w:shd w:val="clear" w:color="auto" w:fill="FFFFFF"/>
              </w:rPr>
              <w:t>场次</w:t>
            </w:r>
          </w:p>
        </w:tc>
        <w:tc>
          <w:tcPr>
            <w:tcW w:w="1443" w:type="dxa"/>
            <w:noWrap w:val="0"/>
            <w:vAlign w:val="center"/>
          </w:tcPr>
          <w:p>
            <w:pPr>
              <w:snapToGrid w:val="0"/>
              <w:jc w:val="center"/>
              <w:rPr>
                <w:rFonts w:ascii="仿宋" w:hAnsi="仿宋" w:eastAsia="仿宋"/>
                <w:b/>
                <w:sz w:val="24"/>
                <w:szCs w:val="28"/>
                <w:shd w:val="clear" w:color="auto" w:fill="FFFFFF"/>
              </w:rPr>
            </w:pPr>
            <w:r>
              <w:rPr>
                <w:rFonts w:hint="eastAsia" w:ascii="仿宋" w:hAnsi="仿宋" w:eastAsia="仿宋"/>
                <w:b/>
                <w:sz w:val="24"/>
                <w:szCs w:val="28"/>
                <w:shd w:val="clear" w:color="auto" w:fill="FFFFFF"/>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noWrap w:val="0"/>
            <w:vAlign w:val="center"/>
          </w:tcPr>
          <w:p>
            <w:pPr>
              <w:snapToGrid w:val="0"/>
              <w:jc w:val="center"/>
              <w:rPr>
                <w:rFonts w:ascii="仿宋" w:hAnsi="仿宋" w:eastAsia="仿宋"/>
                <w:sz w:val="28"/>
                <w:szCs w:val="28"/>
                <w:shd w:val="clear" w:color="auto" w:fill="FFFFFF"/>
              </w:rPr>
            </w:pPr>
            <w:r>
              <w:rPr>
                <w:rFonts w:hint="eastAsia" w:ascii="仿宋" w:hAnsi="仿宋" w:eastAsia="仿宋"/>
                <w:sz w:val="28"/>
                <w:szCs w:val="28"/>
                <w:shd w:val="clear" w:color="auto" w:fill="FFFFFF"/>
              </w:rPr>
              <w:t>1</w:t>
            </w:r>
          </w:p>
        </w:tc>
        <w:tc>
          <w:tcPr>
            <w:tcW w:w="2976" w:type="dxa"/>
            <w:noWrap w:val="0"/>
            <w:vAlign w:val="center"/>
          </w:tcPr>
          <w:p>
            <w:pPr>
              <w:snapToGrid w:val="0"/>
              <w:rPr>
                <w:rFonts w:ascii="仿宋" w:hAnsi="仿宋" w:eastAsia="仿宋"/>
                <w:sz w:val="24"/>
                <w:szCs w:val="28"/>
                <w:shd w:val="clear" w:color="auto" w:fill="FFFFFF"/>
              </w:rPr>
            </w:pPr>
            <w:r>
              <w:rPr>
                <w:rFonts w:hint="eastAsia" w:ascii="仿宋" w:hAnsi="仿宋" w:eastAsia="仿宋"/>
                <w:b/>
                <w:sz w:val="24"/>
                <w:szCs w:val="28"/>
                <w:shd w:val="clear" w:color="auto" w:fill="FFFFFF"/>
              </w:rPr>
              <w:t>大赛报名</w:t>
            </w:r>
          </w:p>
        </w:tc>
        <w:tc>
          <w:tcPr>
            <w:tcW w:w="2552" w:type="dxa"/>
            <w:noWrap w:val="0"/>
            <w:vAlign w:val="center"/>
          </w:tcPr>
          <w:p>
            <w:pPr>
              <w:snapToGrid w:val="0"/>
              <w:rPr>
                <w:rFonts w:ascii="仿宋" w:hAnsi="仿宋" w:eastAsia="仿宋"/>
                <w:sz w:val="24"/>
                <w:szCs w:val="28"/>
                <w:shd w:val="clear" w:color="auto" w:fill="FFFFFF"/>
              </w:rPr>
            </w:pPr>
            <w:r>
              <w:rPr>
                <w:rFonts w:ascii="仿宋" w:hAnsi="仿宋" w:eastAsia="仿宋"/>
                <w:sz w:val="24"/>
                <w:szCs w:val="28"/>
                <w:shd w:val="clear" w:color="auto" w:fill="FFFFFF"/>
              </w:rPr>
              <w:t>3</w:t>
            </w:r>
            <w:r>
              <w:rPr>
                <w:rFonts w:hint="eastAsia" w:ascii="仿宋" w:hAnsi="仿宋" w:eastAsia="仿宋"/>
                <w:sz w:val="24"/>
                <w:szCs w:val="28"/>
                <w:shd w:val="clear" w:color="auto" w:fill="FFFFFF"/>
              </w:rPr>
              <w:t>月</w:t>
            </w:r>
            <w:r>
              <w:rPr>
                <w:rFonts w:ascii="仿宋" w:hAnsi="仿宋" w:eastAsia="仿宋"/>
                <w:sz w:val="24"/>
                <w:szCs w:val="28"/>
                <w:shd w:val="clear" w:color="auto" w:fill="FFFFFF"/>
              </w:rPr>
              <w:t>1</w:t>
            </w:r>
            <w:r>
              <w:rPr>
                <w:rFonts w:hint="eastAsia" w:ascii="仿宋" w:hAnsi="仿宋" w:eastAsia="仿宋"/>
                <w:sz w:val="24"/>
                <w:szCs w:val="28"/>
                <w:shd w:val="clear" w:color="auto" w:fill="FFFFFF"/>
              </w:rPr>
              <w:t>日-</w:t>
            </w:r>
            <w:r>
              <w:rPr>
                <w:rFonts w:ascii="仿宋" w:hAnsi="仿宋" w:eastAsia="仿宋"/>
                <w:sz w:val="24"/>
                <w:szCs w:val="28"/>
                <w:shd w:val="clear" w:color="auto" w:fill="FFFFFF"/>
              </w:rPr>
              <w:t>5</w:t>
            </w:r>
            <w:r>
              <w:rPr>
                <w:rFonts w:hint="eastAsia" w:ascii="仿宋" w:hAnsi="仿宋" w:eastAsia="仿宋"/>
                <w:sz w:val="24"/>
                <w:szCs w:val="28"/>
                <w:shd w:val="clear" w:color="auto" w:fill="FFFFFF"/>
              </w:rPr>
              <w:t>月</w:t>
            </w:r>
            <w:r>
              <w:rPr>
                <w:rFonts w:ascii="仿宋" w:hAnsi="仿宋" w:eastAsia="仿宋"/>
                <w:sz w:val="24"/>
                <w:szCs w:val="28"/>
                <w:shd w:val="clear" w:color="auto" w:fill="FFFFFF"/>
              </w:rPr>
              <w:t>20</w:t>
            </w:r>
            <w:r>
              <w:rPr>
                <w:rFonts w:hint="eastAsia" w:ascii="仿宋" w:hAnsi="仿宋" w:eastAsia="仿宋"/>
                <w:sz w:val="24"/>
                <w:szCs w:val="28"/>
                <w:shd w:val="clear" w:color="auto" w:fill="FFFFFF"/>
              </w:rPr>
              <w:t>日</w:t>
            </w:r>
          </w:p>
        </w:tc>
        <w:tc>
          <w:tcPr>
            <w:tcW w:w="992" w:type="dxa"/>
            <w:noWrap w:val="0"/>
            <w:vAlign w:val="center"/>
          </w:tcPr>
          <w:p>
            <w:pPr>
              <w:snapToGrid w:val="0"/>
              <w:jc w:val="center"/>
              <w:rPr>
                <w:rFonts w:ascii="仿宋" w:hAnsi="仿宋" w:eastAsia="仿宋"/>
                <w:sz w:val="24"/>
                <w:szCs w:val="28"/>
                <w:shd w:val="clear" w:color="auto" w:fill="FFFFFF"/>
              </w:rPr>
            </w:pPr>
            <w:r>
              <w:rPr>
                <w:rFonts w:hint="eastAsia" w:ascii="仿宋" w:hAnsi="仿宋" w:eastAsia="仿宋"/>
                <w:sz w:val="24"/>
                <w:szCs w:val="28"/>
                <w:shd w:val="clear" w:color="auto" w:fill="FFFFFF"/>
              </w:rPr>
              <w:t>1</w:t>
            </w:r>
          </w:p>
        </w:tc>
        <w:tc>
          <w:tcPr>
            <w:tcW w:w="1443" w:type="dxa"/>
            <w:noWrap w:val="0"/>
            <w:vAlign w:val="center"/>
          </w:tcPr>
          <w:p>
            <w:pPr>
              <w:snapToGrid w:val="0"/>
              <w:rPr>
                <w:rFonts w:ascii="仿宋" w:hAnsi="仿宋" w:eastAsia="仿宋"/>
                <w:sz w:val="24"/>
                <w:szCs w:val="28"/>
                <w:shd w:val="clear" w:color="auto" w:fill="FFFFFF"/>
              </w:rPr>
            </w:pPr>
            <w:r>
              <w:rPr>
                <w:rFonts w:hint="eastAsia" w:ascii="仿宋" w:hAnsi="仿宋" w:eastAsia="仿宋"/>
                <w:sz w:val="24"/>
                <w:szCs w:val="28"/>
                <w:shd w:val="clear" w:color="auto" w:fill="FFFFFF"/>
              </w:rPr>
              <w:t>网络或邮件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noWrap w:val="0"/>
            <w:vAlign w:val="center"/>
          </w:tcPr>
          <w:p>
            <w:pPr>
              <w:snapToGrid w:val="0"/>
              <w:jc w:val="center"/>
              <w:rPr>
                <w:rFonts w:ascii="仿宋" w:hAnsi="仿宋" w:eastAsia="仿宋"/>
                <w:sz w:val="28"/>
                <w:szCs w:val="28"/>
                <w:shd w:val="clear" w:color="auto" w:fill="FFFFFF"/>
              </w:rPr>
            </w:pPr>
            <w:r>
              <w:rPr>
                <w:rFonts w:hint="eastAsia" w:ascii="仿宋" w:hAnsi="仿宋" w:eastAsia="仿宋"/>
                <w:sz w:val="28"/>
                <w:szCs w:val="28"/>
                <w:shd w:val="clear" w:color="auto" w:fill="FFFFFF"/>
              </w:rPr>
              <w:t>2</w:t>
            </w:r>
          </w:p>
        </w:tc>
        <w:tc>
          <w:tcPr>
            <w:tcW w:w="2976" w:type="dxa"/>
            <w:noWrap w:val="0"/>
            <w:vAlign w:val="center"/>
          </w:tcPr>
          <w:p>
            <w:pPr>
              <w:snapToGrid w:val="0"/>
              <w:rPr>
                <w:rFonts w:ascii="仿宋" w:hAnsi="仿宋" w:eastAsia="仿宋"/>
                <w:b/>
                <w:sz w:val="24"/>
                <w:szCs w:val="28"/>
                <w:shd w:val="clear" w:color="auto" w:fill="FFFFFF"/>
              </w:rPr>
            </w:pPr>
            <w:r>
              <w:rPr>
                <w:rFonts w:hint="eastAsia" w:ascii="仿宋" w:hAnsi="仿宋" w:eastAsia="仿宋"/>
                <w:b/>
                <w:sz w:val="24"/>
                <w:szCs w:val="28"/>
                <w:shd w:val="clear" w:color="auto" w:fill="FFFFFF"/>
              </w:rPr>
              <w:t>赛前辅导</w:t>
            </w:r>
          </w:p>
        </w:tc>
        <w:tc>
          <w:tcPr>
            <w:tcW w:w="2552" w:type="dxa"/>
            <w:noWrap w:val="0"/>
            <w:vAlign w:val="center"/>
          </w:tcPr>
          <w:p>
            <w:pPr>
              <w:snapToGrid w:val="0"/>
              <w:rPr>
                <w:rFonts w:ascii="仿宋" w:hAnsi="仿宋" w:eastAsia="仿宋"/>
                <w:sz w:val="24"/>
                <w:szCs w:val="28"/>
                <w:shd w:val="clear" w:color="auto" w:fill="FFFFFF"/>
              </w:rPr>
            </w:pPr>
            <w:r>
              <w:rPr>
                <w:rFonts w:hint="eastAsia" w:ascii="仿宋" w:hAnsi="仿宋" w:eastAsia="仿宋"/>
                <w:sz w:val="24"/>
                <w:szCs w:val="28"/>
                <w:shd w:val="clear" w:color="auto" w:fill="FFFFFF"/>
              </w:rPr>
              <w:t>3月1日-</w:t>
            </w:r>
            <w:r>
              <w:rPr>
                <w:rFonts w:ascii="仿宋" w:hAnsi="仿宋" w:eastAsia="仿宋"/>
                <w:sz w:val="24"/>
                <w:szCs w:val="28"/>
                <w:shd w:val="clear" w:color="auto" w:fill="FFFFFF"/>
              </w:rPr>
              <w:t>5</w:t>
            </w:r>
            <w:r>
              <w:rPr>
                <w:rFonts w:hint="eastAsia" w:ascii="仿宋" w:hAnsi="仿宋" w:eastAsia="仿宋"/>
                <w:sz w:val="24"/>
                <w:szCs w:val="28"/>
                <w:shd w:val="clear" w:color="auto" w:fill="FFFFFF"/>
              </w:rPr>
              <w:t>月</w:t>
            </w:r>
            <w:r>
              <w:rPr>
                <w:rFonts w:ascii="仿宋" w:hAnsi="仿宋" w:eastAsia="仿宋"/>
                <w:sz w:val="24"/>
                <w:szCs w:val="28"/>
                <w:shd w:val="clear" w:color="auto" w:fill="FFFFFF"/>
              </w:rPr>
              <w:t>20</w:t>
            </w:r>
            <w:r>
              <w:rPr>
                <w:rFonts w:hint="eastAsia" w:ascii="仿宋" w:hAnsi="仿宋" w:eastAsia="仿宋"/>
                <w:sz w:val="24"/>
                <w:szCs w:val="28"/>
                <w:shd w:val="clear" w:color="auto" w:fill="FFFFFF"/>
              </w:rPr>
              <w:t>日</w:t>
            </w:r>
          </w:p>
        </w:tc>
        <w:tc>
          <w:tcPr>
            <w:tcW w:w="992" w:type="dxa"/>
            <w:noWrap w:val="0"/>
            <w:vAlign w:val="center"/>
          </w:tcPr>
          <w:p>
            <w:pPr>
              <w:snapToGrid w:val="0"/>
              <w:jc w:val="center"/>
              <w:rPr>
                <w:rFonts w:ascii="仿宋" w:hAnsi="仿宋" w:eastAsia="仿宋"/>
                <w:sz w:val="24"/>
                <w:szCs w:val="28"/>
                <w:shd w:val="clear" w:color="auto" w:fill="FFFFFF"/>
              </w:rPr>
            </w:pPr>
            <w:r>
              <w:rPr>
                <w:rFonts w:hint="eastAsia" w:ascii="仿宋" w:hAnsi="仿宋" w:eastAsia="仿宋"/>
                <w:sz w:val="24"/>
                <w:szCs w:val="28"/>
                <w:shd w:val="clear" w:color="auto" w:fill="FFFFFF"/>
              </w:rPr>
              <w:t>4</w:t>
            </w:r>
          </w:p>
        </w:tc>
        <w:tc>
          <w:tcPr>
            <w:tcW w:w="1443" w:type="dxa"/>
            <w:noWrap w:val="0"/>
            <w:vAlign w:val="center"/>
          </w:tcPr>
          <w:p>
            <w:pPr>
              <w:snapToGrid w:val="0"/>
              <w:rPr>
                <w:rFonts w:ascii="仿宋" w:hAnsi="仿宋" w:eastAsia="仿宋"/>
                <w:sz w:val="24"/>
                <w:szCs w:val="28"/>
                <w:shd w:val="clear" w:color="auto" w:fill="FFFFFF"/>
              </w:rPr>
            </w:pPr>
            <w:r>
              <w:rPr>
                <w:rFonts w:hint="eastAsia" w:ascii="仿宋" w:hAnsi="仿宋" w:eastAsia="仿宋"/>
                <w:sz w:val="24"/>
                <w:szCs w:val="28"/>
                <w:shd w:val="clear" w:color="auto" w:fill="FFFFFF"/>
              </w:rPr>
              <w:t>网络直播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noWrap w:val="0"/>
            <w:vAlign w:val="center"/>
          </w:tcPr>
          <w:p>
            <w:pPr>
              <w:snapToGrid w:val="0"/>
              <w:jc w:val="center"/>
              <w:rPr>
                <w:rFonts w:ascii="仿宋" w:hAnsi="仿宋" w:eastAsia="仿宋"/>
                <w:sz w:val="28"/>
                <w:szCs w:val="28"/>
                <w:shd w:val="clear" w:color="auto" w:fill="FFFFFF"/>
              </w:rPr>
            </w:pPr>
            <w:r>
              <w:rPr>
                <w:rFonts w:ascii="仿宋" w:hAnsi="仿宋" w:eastAsia="仿宋"/>
                <w:sz w:val="28"/>
                <w:szCs w:val="28"/>
                <w:shd w:val="clear" w:color="auto" w:fill="FFFFFF"/>
              </w:rPr>
              <w:t>3</w:t>
            </w:r>
          </w:p>
        </w:tc>
        <w:tc>
          <w:tcPr>
            <w:tcW w:w="2976" w:type="dxa"/>
            <w:noWrap w:val="0"/>
            <w:vAlign w:val="center"/>
          </w:tcPr>
          <w:p>
            <w:pPr>
              <w:snapToGrid w:val="0"/>
              <w:rPr>
                <w:rFonts w:ascii="仿宋" w:hAnsi="仿宋" w:eastAsia="仿宋"/>
                <w:b/>
                <w:sz w:val="24"/>
                <w:szCs w:val="28"/>
                <w:shd w:val="clear" w:color="auto" w:fill="FFFFFF"/>
              </w:rPr>
            </w:pPr>
            <w:r>
              <w:rPr>
                <w:rFonts w:hint="eastAsia" w:ascii="仿宋" w:hAnsi="仿宋" w:eastAsia="仿宋"/>
                <w:b/>
                <w:sz w:val="24"/>
                <w:szCs w:val="28"/>
                <w:shd w:val="clear" w:color="auto" w:fill="FFFFFF"/>
              </w:rPr>
              <w:t>资格审查</w:t>
            </w:r>
          </w:p>
        </w:tc>
        <w:tc>
          <w:tcPr>
            <w:tcW w:w="2552" w:type="dxa"/>
            <w:noWrap w:val="0"/>
            <w:vAlign w:val="center"/>
          </w:tcPr>
          <w:p>
            <w:pPr>
              <w:snapToGrid w:val="0"/>
              <w:rPr>
                <w:rFonts w:ascii="仿宋" w:hAnsi="仿宋" w:eastAsia="仿宋"/>
                <w:sz w:val="24"/>
                <w:szCs w:val="28"/>
                <w:shd w:val="clear" w:color="auto" w:fill="FFFFFF"/>
              </w:rPr>
            </w:pPr>
            <w:r>
              <w:rPr>
                <w:rFonts w:ascii="仿宋" w:hAnsi="仿宋" w:eastAsia="仿宋"/>
                <w:sz w:val="24"/>
                <w:szCs w:val="28"/>
                <w:shd w:val="clear" w:color="auto" w:fill="FFFFFF"/>
              </w:rPr>
              <w:t>5</w:t>
            </w:r>
            <w:r>
              <w:rPr>
                <w:rFonts w:hint="eastAsia" w:ascii="仿宋" w:hAnsi="仿宋" w:eastAsia="仿宋"/>
                <w:sz w:val="24"/>
                <w:szCs w:val="28"/>
                <w:shd w:val="clear" w:color="auto" w:fill="FFFFFF"/>
              </w:rPr>
              <w:t>月</w:t>
            </w:r>
            <w:r>
              <w:rPr>
                <w:rFonts w:ascii="仿宋" w:hAnsi="仿宋" w:eastAsia="仿宋"/>
                <w:sz w:val="24"/>
                <w:szCs w:val="28"/>
                <w:shd w:val="clear" w:color="auto" w:fill="FFFFFF"/>
              </w:rPr>
              <w:t>21</w:t>
            </w:r>
            <w:r>
              <w:rPr>
                <w:rFonts w:hint="eastAsia" w:ascii="仿宋" w:hAnsi="仿宋" w:eastAsia="仿宋"/>
                <w:sz w:val="24"/>
                <w:szCs w:val="28"/>
                <w:shd w:val="clear" w:color="auto" w:fill="FFFFFF"/>
              </w:rPr>
              <w:t>日-</w:t>
            </w:r>
            <w:r>
              <w:rPr>
                <w:rFonts w:ascii="仿宋" w:hAnsi="仿宋" w:eastAsia="仿宋"/>
                <w:sz w:val="24"/>
                <w:szCs w:val="28"/>
                <w:shd w:val="clear" w:color="auto" w:fill="FFFFFF"/>
              </w:rPr>
              <w:t>5</w:t>
            </w:r>
            <w:r>
              <w:rPr>
                <w:rFonts w:hint="eastAsia" w:ascii="仿宋" w:hAnsi="仿宋" w:eastAsia="仿宋"/>
                <w:sz w:val="24"/>
                <w:szCs w:val="28"/>
                <w:shd w:val="clear" w:color="auto" w:fill="FFFFFF"/>
              </w:rPr>
              <w:t>月</w:t>
            </w:r>
            <w:r>
              <w:rPr>
                <w:rFonts w:ascii="仿宋" w:hAnsi="仿宋" w:eastAsia="仿宋"/>
                <w:sz w:val="24"/>
                <w:szCs w:val="28"/>
                <w:shd w:val="clear" w:color="auto" w:fill="FFFFFF"/>
              </w:rPr>
              <w:t>30</w:t>
            </w:r>
            <w:r>
              <w:rPr>
                <w:rFonts w:hint="eastAsia" w:ascii="仿宋" w:hAnsi="仿宋" w:eastAsia="仿宋"/>
                <w:sz w:val="24"/>
                <w:szCs w:val="28"/>
                <w:shd w:val="clear" w:color="auto" w:fill="FFFFFF"/>
              </w:rPr>
              <w:t>日</w:t>
            </w:r>
          </w:p>
        </w:tc>
        <w:tc>
          <w:tcPr>
            <w:tcW w:w="992" w:type="dxa"/>
            <w:noWrap w:val="0"/>
            <w:vAlign w:val="center"/>
          </w:tcPr>
          <w:p>
            <w:pPr>
              <w:snapToGrid w:val="0"/>
              <w:jc w:val="center"/>
              <w:rPr>
                <w:rFonts w:ascii="仿宋" w:hAnsi="仿宋" w:eastAsia="仿宋"/>
                <w:sz w:val="24"/>
                <w:szCs w:val="28"/>
                <w:shd w:val="clear" w:color="auto" w:fill="FFFFFF"/>
              </w:rPr>
            </w:pPr>
            <w:r>
              <w:rPr>
                <w:rFonts w:hint="eastAsia" w:ascii="仿宋" w:hAnsi="仿宋" w:eastAsia="仿宋"/>
                <w:sz w:val="24"/>
                <w:szCs w:val="28"/>
                <w:shd w:val="clear" w:color="auto" w:fill="FFFFFF"/>
              </w:rPr>
              <w:t>1</w:t>
            </w:r>
          </w:p>
        </w:tc>
        <w:tc>
          <w:tcPr>
            <w:tcW w:w="1443" w:type="dxa"/>
            <w:noWrap w:val="0"/>
            <w:vAlign w:val="center"/>
          </w:tcPr>
          <w:p>
            <w:pPr>
              <w:snapToGrid w:val="0"/>
              <w:rPr>
                <w:rFonts w:ascii="仿宋" w:hAnsi="仿宋" w:eastAsia="仿宋"/>
                <w:sz w:val="24"/>
                <w:szCs w:val="28"/>
                <w:shd w:val="clear" w:color="auto" w:fill="FFFFFF"/>
              </w:rPr>
            </w:pPr>
            <w:r>
              <w:rPr>
                <w:rFonts w:hint="eastAsia" w:ascii="仿宋" w:hAnsi="仿宋" w:eastAsia="仿宋"/>
                <w:sz w:val="24"/>
                <w:szCs w:val="28"/>
                <w:shd w:val="clear" w:color="auto" w:fill="FFFFFF"/>
              </w:rPr>
              <w:t>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noWrap w:val="0"/>
            <w:vAlign w:val="center"/>
          </w:tcPr>
          <w:p>
            <w:pPr>
              <w:snapToGrid w:val="0"/>
              <w:jc w:val="center"/>
              <w:rPr>
                <w:rFonts w:ascii="仿宋" w:hAnsi="仿宋" w:eastAsia="仿宋"/>
                <w:sz w:val="28"/>
                <w:szCs w:val="28"/>
                <w:shd w:val="clear" w:color="auto" w:fill="FFFFFF"/>
              </w:rPr>
            </w:pPr>
            <w:r>
              <w:rPr>
                <w:rFonts w:hint="eastAsia" w:ascii="仿宋" w:hAnsi="仿宋" w:eastAsia="仿宋"/>
                <w:sz w:val="28"/>
                <w:szCs w:val="28"/>
                <w:shd w:val="clear" w:color="auto" w:fill="FFFFFF"/>
              </w:rPr>
              <w:t>4</w:t>
            </w:r>
          </w:p>
        </w:tc>
        <w:tc>
          <w:tcPr>
            <w:tcW w:w="2976" w:type="dxa"/>
            <w:noWrap w:val="0"/>
            <w:vAlign w:val="center"/>
          </w:tcPr>
          <w:p>
            <w:pPr>
              <w:snapToGrid w:val="0"/>
              <w:rPr>
                <w:rFonts w:ascii="仿宋" w:hAnsi="仿宋" w:eastAsia="仿宋"/>
                <w:sz w:val="24"/>
                <w:szCs w:val="28"/>
                <w:shd w:val="clear" w:color="auto" w:fill="FFFFFF"/>
              </w:rPr>
            </w:pPr>
            <w:r>
              <w:rPr>
                <w:rFonts w:hint="eastAsia" w:ascii="仿宋" w:hAnsi="仿宋" w:eastAsia="仿宋"/>
                <w:b/>
                <w:sz w:val="24"/>
                <w:szCs w:val="28"/>
                <w:shd w:val="clear" w:color="auto" w:fill="FFFFFF"/>
              </w:rPr>
              <w:t>赛区决赛</w:t>
            </w:r>
          </w:p>
        </w:tc>
        <w:tc>
          <w:tcPr>
            <w:tcW w:w="2552" w:type="dxa"/>
            <w:noWrap w:val="0"/>
            <w:vAlign w:val="center"/>
          </w:tcPr>
          <w:p>
            <w:pPr>
              <w:snapToGrid w:val="0"/>
              <w:rPr>
                <w:rFonts w:ascii="仿宋" w:hAnsi="仿宋" w:eastAsia="仿宋"/>
                <w:sz w:val="24"/>
                <w:szCs w:val="28"/>
                <w:shd w:val="clear" w:color="auto" w:fill="FFFFFF"/>
              </w:rPr>
            </w:pPr>
            <w:r>
              <w:rPr>
                <w:rFonts w:ascii="仿宋" w:hAnsi="仿宋" w:eastAsia="仿宋"/>
                <w:sz w:val="24"/>
                <w:szCs w:val="28"/>
                <w:shd w:val="clear" w:color="auto" w:fill="FFFFFF"/>
              </w:rPr>
              <w:t>6</w:t>
            </w:r>
            <w:r>
              <w:rPr>
                <w:rFonts w:hint="eastAsia" w:ascii="仿宋" w:hAnsi="仿宋" w:eastAsia="仿宋"/>
                <w:sz w:val="24"/>
                <w:szCs w:val="28"/>
                <w:shd w:val="clear" w:color="auto" w:fill="FFFFFF"/>
              </w:rPr>
              <w:t>月</w:t>
            </w:r>
            <w:r>
              <w:rPr>
                <w:rFonts w:ascii="仿宋" w:hAnsi="仿宋" w:eastAsia="仿宋"/>
                <w:sz w:val="24"/>
                <w:szCs w:val="28"/>
                <w:shd w:val="clear" w:color="auto" w:fill="FFFFFF"/>
              </w:rPr>
              <w:t>10</w:t>
            </w:r>
            <w:r>
              <w:rPr>
                <w:rFonts w:hint="eastAsia" w:ascii="仿宋" w:hAnsi="仿宋" w:eastAsia="仿宋"/>
                <w:sz w:val="24"/>
                <w:szCs w:val="28"/>
                <w:shd w:val="clear" w:color="auto" w:fill="FFFFFF"/>
              </w:rPr>
              <w:t>日-</w:t>
            </w:r>
            <w:r>
              <w:rPr>
                <w:rFonts w:ascii="仿宋" w:hAnsi="仿宋" w:eastAsia="仿宋"/>
                <w:sz w:val="24"/>
                <w:szCs w:val="28"/>
                <w:shd w:val="clear" w:color="auto" w:fill="FFFFFF"/>
              </w:rPr>
              <w:t>7</w:t>
            </w:r>
            <w:r>
              <w:rPr>
                <w:rFonts w:hint="eastAsia" w:ascii="仿宋" w:hAnsi="仿宋" w:eastAsia="仿宋"/>
                <w:sz w:val="24"/>
                <w:szCs w:val="28"/>
                <w:shd w:val="clear" w:color="auto" w:fill="FFFFFF"/>
              </w:rPr>
              <w:t>月</w:t>
            </w:r>
            <w:r>
              <w:rPr>
                <w:rFonts w:ascii="仿宋" w:hAnsi="仿宋" w:eastAsia="仿宋"/>
                <w:sz w:val="24"/>
                <w:szCs w:val="28"/>
                <w:shd w:val="clear" w:color="auto" w:fill="FFFFFF"/>
              </w:rPr>
              <w:t>10</w:t>
            </w:r>
            <w:r>
              <w:rPr>
                <w:rFonts w:hint="eastAsia" w:ascii="仿宋" w:hAnsi="仿宋" w:eastAsia="仿宋"/>
                <w:sz w:val="24"/>
                <w:szCs w:val="28"/>
                <w:shd w:val="clear" w:color="auto" w:fill="FFFFFF"/>
              </w:rPr>
              <w:t>日</w:t>
            </w:r>
          </w:p>
        </w:tc>
        <w:tc>
          <w:tcPr>
            <w:tcW w:w="992" w:type="dxa"/>
            <w:noWrap w:val="0"/>
            <w:vAlign w:val="center"/>
          </w:tcPr>
          <w:p>
            <w:pPr>
              <w:snapToGrid w:val="0"/>
              <w:jc w:val="center"/>
              <w:rPr>
                <w:rFonts w:ascii="仿宋" w:hAnsi="仿宋" w:eastAsia="仿宋"/>
                <w:sz w:val="24"/>
                <w:szCs w:val="28"/>
                <w:shd w:val="clear" w:color="auto" w:fill="FFFFFF"/>
              </w:rPr>
            </w:pPr>
            <w:r>
              <w:rPr>
                <w:rFonts w:ascii="仿宋" w:hAnsi="仿宋" w:eastAsia="仿宋"/>
                <w:sz w:val="24"/>
                <w:szCs w:val="28"/>
                <w:shd w:val="clear" w:color="auto" w:fill="FFFFFF"/>
              </w:rPr>
              <w:t>28</w:t>
            </w:r>
          </w:p>
        </w:tc>
        <w:tc>
          <w:tcPr>
            <w:tcW w:w="1443" w:type="dxa"/>
            <w:noWrap w:val="0"/>
            <w:vAlign w:val="center"/>
          </w:tcPr>
          <w:p>
            <w:pPr>
              <w:snapToGrid w:val="0"/>
              <w:rPr>
                <w:rFonts w:ascii="仿宋" w:hAnsi="仿宋" w:eastAsia="仿宋"/>
                <w:sz w:val="24"/>
                <w:szCs w:val="28"/>
                <w:shd w:val="clear" w:color="auto" w:fill="FFFFFF"/>
              </w:rPr>
            </w:pPr>
            <w:r>
              <w:rPr>
                <w:rFonts w:hint="eastAsia" w:ascii="仿宋" w:hAnsi="仿宋" w:eastAsia="仿宋"/>
                <w:sz w:val="24"/>
                <w:szCs w:val="28"/>
                <w:shd w:val="clear" w:color="auto" w:fill="FFFFFF"/>
              </w:rPr>
              <w:t>各地分赛区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noWrap w:val="0"/>
            <w:vAlign w:val="center"/>
          </w:tcPr>
          <w:p>
            <w:pPr>
              <w:snapToGrid w:val="0"/>
              <w:jc w:val="center"/>
              <w:rPr>
                <w:rFonts w:ascii="仿宋" w:hAnsi="仿宋" w:eastAsia="仿宋"/>
                <w:sz w:val="28"/>
                <w:szCs w:val="28"/>
                <w:shd w:val="clear" w:color="auto" w:fill="FFFFFF"/>
              </w:rPr>
            </w:pPr>
            <w:r>
              <w:rPr>
                <w:rFonts w:ascii="仿宋" w:hAnsi="仿宋" w:eastAsia="仿宋"/>
                <w:sz w:val="28"/>
                <w:szCs w:val="28"/>
                <w:shd w:val="clear" w:color="auto" w:fill="FFFFFF"/>
              </w:rPr>
              <w:t>5</w:t>
            </w:r>
          </w:p>
        </w:tc>
        <w:tc>
          <w:tcPr>
            <w:tcW w:w="2976" w:type="dxa"/>
            <w:noWrap w:val="0"/>
            <w:vAlign w:val="center"/>
          </w:tcPr>
          <w:p>
            <w:pPr>
              <w:snapToGrid w:val="0"/>
              <w:rPr>
                <w:rFonts w:ascii="仿宋" w:hAnsi="仿宋" w:eastAsia="仿宋"/>
                <w:b/>
                <w:sz w:val="24"/>
                <w:szCs w:val="28"/>
                <w:shd w:val="clear" w:color="auto" w:fill="FFFFFF"/>
              </w:rPr>
            </w:pPr>
            <w:r>
              <w:rPr>
                <w:rFonts w:hint="eastAsia" w:ascii="仿宋" w:hAnsi="仿宋" w:eastAsia="仿宋"/>
                <w:b/>
                <w:sz w:val="24"/>
                <w:szCs w:val="28"/>
                <w:shd w:val="clear" w:color="auto" w:fill="FFFFFF"/>
              </w:rPr>
              <w:t>决赛项目公示</w:t>
            </w:r>
          </w:p>
        </w:tc>
        <w:tc>
          <w:tcPr>
            <w:tcW w:w="2552" w:type="dxa"/>
            <w:noWrap w:val="0"/>
            <w:vAlign w:val="center"/>
          </w:tcPr>
          <w:p>
            <w:pPr>
              <w:snapToGrid w:val="0"/>
              <w:rPr>
                <w:rFonts w:ascii="仿宋" w:hAnsi="仿宋" w:eastAsia="仿宋"/>
                <w:sz w:val="24"/>
                <w:szCs w:val="28"/>
                <w:shd w:val="clear" w:color="auto" w:fill="FFFFFF"/>
              </w:rPr>
            </w:pPr>
            <w:r>
              <w:rPr>
                <w:rFonts w:ascii="仿宋" w:hAnsi="仿宋" w:eastAsia="仿宋"/>
                <w:sz w:val="24"/>
                <w:szCs w:val="28"/>
                <w:shd w:val="clear" w:color="auto" w:fill="FFFFFF"/>
              </w:rPr>
              <w:t>7</w:t>
            </w:r>
            <w:r>
              <w:rPr>
                <w:rFonts w:hint="eastAsia" w:ascii="仿宋" w:hAnsi="仿宋" w:eastAsia="仿宋"/>
                <w:sz w:val="24"/>
                <w:szCs w:val="28"/>
                <w:shd w:val="clear" w:color="auto" w:fill="FFFFFF"/>
              </w:rPr>
              <w:t>月</w:t>
            </w:r>
            <w:r>
              <w:rPr>
                <w:rFonts w:ascii="仿宋" w:hAnsi="仿宋" w:eastAsia="仿宋"/>
                <w:sz w:val="24"/>
                <w:szCs w:val="28"/>
                <w:shd w:val="clear" w:color="auto" w:fill="FFFFFF"/>
              </w:rPr>
              <w:t>11</w:t>
            </w:r>
            <w:r>
              <w:rPr>
                <w:rFonts w:hint="eastAsia" w:ascii="仿宋" w:hAnsi="仿宋" w:eastAsia="仿宋"/>
                <w:sz w:val="24"/>
                <w:szCs w:val="28"/>
                <w:shd w:val="clear" w:color="auto" w:fill="FFFFFF"/>
              </w:rPr>
              <w:t>日-</w:t>
            </w:r>
            <w:r>
              <w:rPr>
                <w:rFonts w:ascii="仿宋" w:hAnsi="仿宋" w:eastAsia="仿宋"/>
                <w:sz w:val="24"/>
                <w:szCs w:val="28"/>
                <w:shd w:val="clear" w:color="auto" w:fill="FFFFFF"/>
              </w:rPr>
              <w:t>7</w:t>
            </w:r>
            <w:r>
              <w:rPr>
                <w:rFonts w:hint="eastAsia" w:ascii="仿宋" w:hAnsi="仿宋" w:eastAsia="仿宋"/>
                <w:sz w:val="24"/>
                <w:szCs w:val="28"/>
                <w:shd w:val="clear" w:color="auto" w:fill="FFFFFF"/>
              </w:rPr>
              <w:t>月</w:t>
            </w:r>
            <w:r>
              <w:rPr>
                <w:rFonts w:ascii="仿宋" w:hAnsi="仿宋" w:eastAsia="仿宋"/>
                <w:sz w:val="24"/>
                <w:szCs w:val="28"/>
                <w:shd w:val="clear" w:color="auto" w:fill="FFFFFF"/>
              </w:rPr>
              <w:t>20</w:t>
            </w:r>
            <w:r>
              <w:rPr>
                <w:rFonts w:hint="eastAsia" w:ascii="仿宋" w:hAnsi="仿宋" w:eastAsia="仿宋"/>
                <w:sz w:val="24"/>
                <w:szCs w:val="28"/>
                <w:shd w:val="clear" w:color="auto" w:fill="FFFFFF"/>
              </w:rPr>
              <w:t>日</w:t>
            </w:r>
          </w:p>
        </w:tc>
        <w:tc>
          <w:tcPr>
            <w:tcW w:w="992" w:type="dxa"/>
            <w:noWrap w:val="0"/>
            <w:vAlign w:val="center"/>
          </w:tcPr>
          <w:p>
            <w:pPr>
              <w:snapToGrid w:val="0"/>
              <w:jc w:val="center"/>
              <w:rPr>
                <w:rFonts w:ascii="仿宋" w:hAnsi="仿宋" w:eastAsia="仿宋"/>
                <w:sz w:val="24"/>
                <w:szCs w:val="28"/>
                <w:shd w:val="clear" w:color="auto" w:fill="FFFFFF"/>
              </w:rPr>
            </w:pPr>
          </w:p>
        </w:tc>
        <w:tc>
          <w:tcPr>
            <w:tcW w:w="1443" w:type="dxa"/>
            <w:noWrap w:val="0"/>
            <w:vAlign w:val="center"/>
          </w:tcPr>
          <w:p>
            <w:pPr>
              <w:snapToGrid w:val="0"/>
              <w:rPr>
                <w:rFonts w:ascii="仿宋" w:hAnsi="仿宋" w:eastAsia="仿宋"/>
                <w:sz w:val="24"/>
                <w:szCs w:val="28"/>
                <w:shd w:val="clear" w:color="auto" w:fill="FFFFFF"/>
              </w:rPr>
            </w:pPr>
            <w:r>
              <w:rPr>
                <w:rFonts w:hint="eastAsia" w:ascii="仿宋" w:hAnsi="仿宋" w:eastAsia="仿宋"/>
                <w:sz w:val="24"/>
                <w:szCs w:val="28"/>
                <w:shd w:val="clear" w:color="auto" w:fill="FFFFFF"/>
              </w:rPr>
              <w:t>全国公示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noWrap w:val="0"/>
            <w:vAlign w:val="center"/>
          </w:tcPr>
          <w:p>
            <w:pPr>
              <w:snapToGrid w:val="0"/>
              <w:jc w:val="center"/>
              <w:rPr>
                <w:rFonts w:ascii="仿宋" w:hAnsi="仿宋" w:eastAsia="仿宋"/>
                <w:sz w:val="28"/>
                <w:szCs w:val="28"/>
                <w:shd w:val="clear" w:color="auto" w:fill="FFFFFF"/>
              </w:rPr>
            </w:pPr>
            <w:r>
              <w:rPr>
                <w:rFonts w:hint="eastAsia" w:ascii="仿宋" w:hAnsi="仿宋" w:eastAsia="仿宋"/>
                <w:sz w:val="28"/>
                <w:szCs w:val="28"/>
                <w:shd w:val="clear" w:color="auto" w:fill="FFFFFF"/>
              </w:rPr>
              <w:t>6</w:t>
            </w:r>
          </w:p>
        </w:tc>
        <w:tc>
          <w:tcPr>
            <w:tcW w:w="2976" w:type="dxa"/>
            <w:noWrap w:val="0"/>
            <w:vAlign w:val="center"/>
          </w:tcPr>
          <w:p>
            <w:pPr>
              <w:snapToGrid w:val="0"/>
              <w:rPr>
                <w:rFonts w:ascii="仿宋" w:hAnsi="仿宋" w:eastAsia="仿宋"/>
                <w:b/>
                <w:sz w:val="24"/>
                <w:szCs w:val="28"/>
                <w:shd w:val="clear" w:color="auto" w:fill="FFFFFF"/>
              </w:rPr>
            </w:pPr>
            <w:r>
              <w:rPr>
                <w:rFonts w:hint="eastAsia" w:ascii="仿宋" w:hAnsi="仿宋" w:eastAsia="仿宋"/>
                <w:b/>
                <w:sz w:val="24"/>
                <w:szCs w:val="28"/>
                <w:shd w:val="clear" w:color="auto" w:fill="FFFFFF"/>
              </w:rPr>
              <w:t>网络投票</w:t>
            </w:r>
          </w:p>
        </w:tc>
        <w:tc>
          <w:tcPr>
            <w:tcW w:w="2552" w:type="dxa"/>
            <w:noWrap w:val="0"/>
            <w:vAlign w:val="center"/>
          </w:tcPr>
          <w:p>
            <w:pPr>
              <w:snapToGrid w:val="0"/>
              <w:rPr>
                <w:rFonts w:ascii="仿宋" w:hAnsi="仿宋" w:eastAsia="仿宋"/>
                <w:sz w:val="24"/>
                <w:szCs w:val="28"/>
                <w:shd w:val="clear" w:color="auto" w:fill="FFFFFF"/>
              </w:rPr>
            </w:pPr>
            <w:r>
              <w:rPr>
                <w:rFonts w:ascii="仿宋" w:hAnsi="仿宋" w:eastAsia="仿宋"/>
                <w:sz w:val="24"/>
                <w:szCs w:val="28"/>
                <w:shd w:val="clear" w:color="auto" w:fill="FFFFFF"/>
              </w:rPr>
              <w:t>7</w:t>
            </w:r>
            <w:r>
              <w:rPr>
                <w:rFonts w:hint="eastAsia" w:ascii="仿宋" w:hAnsi="仿宋" w:eastAsia="仿宋"/>
                <w:sz w:val="24"/>
                <w:szCs w:val="28"/>
                <w:shd w:val="clear" w:color="auto" w:fill="FFFFFF"/>
              </w:rPr>
              <w:t>月</w:t>
            </w:r>
            <w:r>
              <w:rPr>
                <w:rFonts w:ascii="仿宋" w:hAnsi="仿宋" w:eastAsia="仿宋"/>
                <w:sz w:val="24"/>
                <w:szCs w:val="28"/>
                <w:shd w:val="clear" w:color="auto" w:fill="FFFFFF"/>
              </w:rPr>
              <w:t>21</w:t>
            </w:r>
            <w:r>
              <w:rPr>
                <w:rFonts w:hint="eastAsia" w:ascii="仿宋" w:hAnsi="仿宋" w:eastAsia="仿宋"/>
                <w:sz w:val="24"/>
                <w:szCs w:val="28"/>
                <w:shd w:val="clear" w:color="auto" w:fill="FFFFFF"/>
              </w:rPr>
              <w:t>日-</w:t>
            </w:r>
            <w:r>
              <w:rPr>
                <w:rFonts w:ascii="仿宋" w:hAnsi="仿宋" w:eastAsia="仿宋"/>
                <w:sz w:val="24"/>
                <w:szCs w:val="28"/>
                <w:shd w:val="clear" w:color="auto" w:fill="FFFFFF"/>
              </w:rPr>
              <w:t>7</w:t>
            </w:r>
            <w:r>
              <w:rPr>
                <w:rFonts w:hint="eastAsia" w:ascii="仿宋" w:hAnsi="仿宋" w:eastAsia="仿宋"/>
                <w:sz w:val="24"/>
                <w:szCs w:val="28"/>
                <w:shd w:val="clear" w:color="auto" w:fill="FFFFFF"/>
              </w:rPr>
              <w:t>月</w:t>
            </w:r>
            <w:r>
              <w:rPr>
                <w:rFonts w:ascii="仿宋" w:hAnsi="仿宋" w:eastAsia="仿宋"/>
                <w:sz w:val="24"/>
                <w:szCs w:val="28"/>
                <w:shd w:val="clear" w:color="auto" w:fill="FFFFFF"/>
              </w:rPr>
              <w:t>30</w:t>
            </w:r>
            <w:r>
              <w:rPr>
                <w:rFonts w:hint="eastAsia" w:ascii="仿宋" w:hAnsi="仿宋" w:eastAsia="仿宋"/>
                <w:sz w:val="24"/>
                <w:szCs w:val="28"/>
                <w:shd w:val="clear" w:color="auto" w:fill="FFFFFF"/>
              </w:rPr>
              <w:t>日</w:t>
            </w:r>
          </w:p>
        </w:tc>
        <w:tc>
          <w:tcPr>
            <w:tcW w:w="992" w:type="dxa"/>
            <w:noWrap w:val="0"/>
            <w:vAlign w:val="center"/>
          </w:tcPr>
          <w:p>
            <w:pPr>
              <w:snapToGrid w:val="0"/>
              <w:jc w:val="center"/>
              <w:rPr>
                <w:rFonts w:ascii="仿宋" w:hAnsi="仿宋" w:eastAsia="仿宋"/>
                <w:sz w:val="24"/>
                <w:szCs w:val="28"/>
                <w:shd w:val="clear" w:color="auto" w:fill="FFFFFF"/>
              </w:rPr>
            </w:pPr>
          </w:p>
        </w:tc>
        <w:tc>
          <w:tcPr>
            <w:tcW w:w="1443" w:type="dxa"/>
            <w:noWrap w:val="0"/>
            <w:vAlign w:val="center"/>
          </w:tcPr>
          <w:p>
            <w:pPr>
              <w:snapToGrid w:val="0"/>
              <w:rPr>
                <w:rFonts w:ascii="仿宋" w:hAnsi="仿宋" w:eastAsia="仿宋"/>
                <w:sz w:val="24"/>
                <w:szCs w:val="28"/>
                <w:shd w:val="clear" w:color="auto" w:fill="FFFFFF"/>
              </w:rPr>
            </w:pPr>
            <w:r>
              <w:rPr>
                <w:rFonts w:hint="eastAsia" w:ascii="仿宋" w:hAnsi="仿宋" w:eastAsia="仿宋"/>
                <w:sz w:val="24"/>
                <w:szCs w:val="28"/>
                <w:shd w:val="clear" w:color="auto" w:fill="FFFFFF"/>
              </w:rPr>
              <w:t>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noWrap w:val="0"/>
            <w:vAlign w:val="center"/>
          </w:tcPr>
          <w:p>
            <w:pPr>
              <w:snapToGrid w:val="0"/>
              <w:jc w:val="center"/>
              <w:rPr>
                <w:rFonts w:ascii="仿宋" w:hAnsi="仿宋" w:eastAsia="仿宋"/>
                <w:sz w:val="28"/>
                <w:szCs w:val="28"/>
                <w:shd w:val="clear" w:color="auto" w:fill="FFFFFF"/>
              </w:rPr>
            </w:pPr>
            <w:r>
              <w:rPr>
                <w:rFonts w:ascii="仿宋" w:hAnsi="仿宋" w:eastAsia="仿宋"/>
                <w:sz w:val="28"/>
                <w:szCs w:val="28"/>
                <w:shd w:val="clear" w:color="auto" w:fill="FFFFFF"/>
              </w:rPr>
              <w:t>7</w:t>
            </w:r>
          </w:p>
        </w:tc>
        <w:tc>
          <w:tcPr>
            <w:tcW w:w="2976" w:type="dxa"/>
            <w:noWrap w:val="0"/>
            <w:vAlign w:val="center"/>
          </w:tcPr>
          <w:p>
            <w:pPr>
              <w:snapToGrid w:val="0"/>
              <w:rPr>
                <w:rFonts w:ascii="仿宋" w:hAnsi="仿宋" w:eastAsia="仿宋"/>
                <w:b/>
                <w:sz w:val="24"/>
                <w:szCs w:val="28"/>
                <w:shd w:val="clear" w:color="auto" w:fill="FFFFFF"/>
              </w:rPr>
            </w:pPr>
            <w:r>
              <w:rPr>
                <w:rFonts w:hint="eastAsia" w:ascii="仿宋" w:hAnsi="仿宋" w:eastAsia="仿宋"/>
                <w:b/>
                <w:sz w:val="24"/>
                <w:szCs w:val="28"/>
                <w:shd w:val="clear" w:color="auto" w:fill="FFFFFF"/>
              </w:rPr>
              <w:t>总决赛路演</w:t>
            </w:r>
          </w:p>
        </w:tc>
        <w:tc>
          <w:tcPr>
            <w:tcW w:w="2552" w:type="dxa"/>
            <w:noWrap w:val="0"/>
            <w:vAlign w:val="center"/>
          </w:tcPr>
          <w:p>
            <w:pPr>
              <w:snapToGrid w:val="0"/>
              <w:rPr>
                <w:rFonts w:ascii="仿宋" w:hAnsi="仿宋" w:eastAsia="仿宋"/>
                <w:sz w:val="24"/>
                <w:szCs w:val="28"/>
                <w:shd w:val="clear" w:color="auto" w:fill="FFFFFF"/>
              </w:rPr>
            </w:pPr>
            <w:r>
              <w:rPr>
                <w:rFonts w:ascii="仿宋" w:hAnsi="仿宋" w:eastAsia="仿宋"/>
                <w:sz w:val="24"/>
                <w:szCs w:val="28"/>
                <w:shd w:val="clear" w:color="auto" w:fill="FFFFFF"/>
              </w:rPr>
              <w:t>8</w:t>
            </w:r>
            <w:r>
              <w:rPr>
                <w:rFonts w:hint="eastAsia" w:ascii="仿宋" w:hAnsi="仿宋" w:eastAsia="仿宋"/>
                <w:sz w:val="24"/>
                <w:szCs w:val="28"/>
                <w:shd w:val="clear" w:color="auto" w:fill="FFFFFF"/>
              </w:rPr>
              <w:t>月下旬</w:t>
            </w:r>
          </w:p>
        </w:tc>
        <w:tc>
          <w:tcPr>
            <w:tcW w:w="992" w:type="dxa"/>
            <w:noWrap w:val="0"/>
            <w:vAlign w:val="center"/>
          </w:tcPr>
          <w:p>
            <w:pPr>
              <w:snapToGrid w:val="0"/>
              <w:jc w:val="center"/>
              <w:rPr>
                <w:rFonts w:ascii="仿宋" w:hAnsi="仿宋" w:eastAsia="仿宋"/>
                <w:sz w:val="24"/>
                <w:szCs w:val="28"/>
                <w:shd w:val="clear" w:color="auto" w:fill="FFFFFF"/>
              </w:rPr>
            </w:pPr>
            <w:r>
              <w:rPr>
                <w:rFonts w:ascii="仿宋" w:hAnsi="仿宋" w:eastAsia="仿宋"/>
                <w:sz w:val="24"/>
                <w:szCs w:val="28"/>
                <w:shd w:val="clear" w:color="auto" w:fill="FFFFFF"/>
              </w:rPr>
              <w:t>10</w:t>
            </w:r>
          </w:p>
        </w:tc>
        <w:tc>
          <w:tcPr>
            <w:tcW w:w="1443" w:type="dxa"/>
            <w:noWrap w:val="0"/>
            <w:vAlign w:val="center"/>
          </w:tcPr>
          <w:p>
            <w:pPr>
              <w:snapToGrid w:val="0"/>
              <w:rPr>
                <w:rFonts w:ascii="仿宋" w:hAnsi="仿宋" w:eastAsia="仿宋"/>
                <w:sz w:val="24"/>
                <w:szCs w:val="28"/>
                <w:shd w:val="clear" w:color="auto" w:fill="FFFFFF"/>
              </w:rPr>
            </w:pPr>
            <w:r>
              <w:rPr>
                <w:rFonts w:hint="eastAsia" w:ascii="仿宋" w:hAnsi="仿宋" w:eastAsia="仿宋"/>
                <w:sz w:val="24"/>
                <w:szCs w:val="28"/>
                <w:shd w:val="clear" w:color="auto" w:fill="FFFFFF"/>
              </w:rPr>
              <w:t>济南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noWrap w:val="0"/>
            <w:vAlign w:val="center"/>
          </w:tcPr>
          <w:p>
            <w:pPr>
              <w:snapToGrid w:val="0"/>
              <w:jc w:val="center"/>
              <w:rPr>
                <w:rFonts w:ascii="仿宋" w:hAnsi="仿宋" w:eastAsia="仿宋"/>
                <w:sz w:val="28"/>
                <w:szCs w:val="28"/>
                <w:shd w:val="clear" w:color="auto" w:fill="FFFFFF"/>
              </w:rPr>
            </w:pPr>
            <w:r>
              <w:rPr>
                <w:rFonts w:ascii="仿宋" w:hAnsi="仿宋" w:eastAsia="仿宋"/>
                <w:sz w:val="28"/>
                <w:szCs w:val="28"/>
                <w:shd w:val="clear" w:color="auto" w:fill="FFFFFF"/>
              </w:rPr>
              <w:t>8</w:t>
            </w:r>
          </w:p>
        </w:tc>
        <w:tc>
          <w:tcPr>
            <w:tcW w:w="2976" w:type="dxa"/>
            <w:noWrap w:val="0"/>
            <w:vAlign w:val="center"/>
          </w:tcPr>
          <w:p>
            <w:pPr>
              <w:snapToGrid w:val="0"/>
              <w:rPr>
                <w:rFonts w:ascii="仿宋" w:hAnsi="仿宋" w:eastAsia="仿宋"/>
                <w:sz w:val="24"/>
                <w:szCs w:val="28"/>
                <w:shd w:val="clear" w:color="auto" w:fill="FFFFFF"/>
              </w:rPr>
            </w:pPr>
            <w:r>
              <w:rPr>
                <w:rFonts w:hint="eastAsia" w:ascii="仿宋" w:hAnsi="仿宋" w:eastAsia="仿宋"/>
                <w:b/>
                <w:sz w:val="24"/>
                <w:szCs w:val="28"/>
                <w:shd w:val="clear" w:color="auto" w:fill="FFFFFF"/>
              </w:rPr>
              <w:t>五周年成果展</w:t>
            </w:r>
          </w:p>
        </w:tc>
        <w:tc>
          <w:tcPr>
            <w:tcW w:w="2552" w:type="dxa"/>
            <w:noWrap w:val="0"/>
            <w:vAlign w:val="center"/>
          </w:tcPr>
          <w:p>
            <w:pPr>
              <w:snapToGrid w:val="0"/>
              <w:rPr>
                <w:rFonts w:ascii="仿宋" w:hAnsi="仿宋" w:eastAsia="仿宋"/>
                <w:sz w:val="24"/>
                <w:szCs w:val="28"/>
                <w:shd w:val="clear" w:color="auto" w:fill="FFFFFF"/>
              </w:rPr>
            </w:pPr>
            <w:r>
              <w:rPr>
                <w:rFonts w:ascii="仿宋" w:hAnsi="仿宋" w:eastAsia="仿宋"/>
                <w:sz w:val="24"/>
                <w:szCs w:val="28"/>
                <w:shd w:val="clear" w:color="auto" w:fill="FFFFFF"/>
              </w:rPr>
              <w:t>8</w:t>
            </w:r>
            <w:r>
              <w:rPr>
                <w:rFonts w:hint="eastAsia" w:ascii="仿宋" w:hAnsi="仿宋" w:eastAsia="仿宋"/>
                <w:sz w:val="24"/>
                <w:szCs w:val="28"/>
                <w:shd w:val="clear" w:color="auto" w:fill="FFFFFF"/>
              </w:rPr>
              <w:t>月下旬</w:t>
            </w:r>
          </w:p>
        </w:tc>
        <w:tc>
          <w:tcPr>
            <w:tcW w:w="992" w:type="dxa"/>
            <w:noWrap w:val="0"/>
            <w:vAlign w:val="center"/>
          </w:tcPr>
          <w:p>
            <w:pPr>
              <w:snapToGrid w:val="0"/>
              <w:jc w:val="center"/>
              <w:rPr>
                <w:rFonts w:ascii="仿宋" w:hAnsi="仿宋" w:eastAsia="仿宋"/>
                <w:sz w:val="24"/>
                <w:szCs w:val="28"/>
                <w:shd w:val="clear" w:color="auto" w:fill="FFFFFF"/>
              </w:rPr>
            </w:pPr>
            <w:r>
              <w:rPr>
                <w:rFonts w:hint="eastAsia" w:ascii="仿宋" w:hAnsi="仿宋" w:eastAsia="仿宋"/>
                <w:sz w:val="24"/>
                <w:szCs w:val="28"/>
                <w:shd w:val="clear" w:color="auto" w:fill="FFFFFF"/>
              </w:rPr>
              <w:t>1</w:t>
            </w:r>
          </w:p>
        </w:tc>
        <w:tc>
          <w:tcPr>
            <w:tcW w:w="1443" w:type="dxa"/>
            <w:noWrap w:val="0"/>
            <w:vAlign w:val="center"/>
          </w:tcPr>
          <w:p>
            <w:pPr>
              <w:snapToGrid w:val="0"/>
              <w:rPr>
                <w:rFonts w:ascii="仿宋" w:hAnsi="仿宋" w:eastAsia="仿宋"/>
                <w:sz w:val="24"/>
                <w:szCs w:val="28"/>
                <w:shd w:val="clear" w:color="auto" w:fill="FFFFFF"/>
              </w:rPr>
            </w:pPr>
            <w:r>
              <w:rPr>
                <w:rFonts w:hint="eastAsia" w:ascii="仿宋" w:hAnsi="仿宋" w:eastAsia="仿宋"/>
                <w:sz w:val="24"/>
                <w:szCs w:val="28"/>
                <w:shd w:val="clear" w:color="auto" w:fill="FFFFFF"/>
              </w:rPr>
              <w:t>济南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noWrap w:val="0"/>
            <w:vAlign w:val="center"/>
          </w:tcPr>
          <w:p>
            <w:pPr>
              <w:snapToGrid w:val="0"/>
              <w:jc w:val="center"/>
              <w:rPr>
                <w:rFonts w:ascii="仿宋" w:hAnsi="仿宋" w:eastAsia="仿宋"/>
                <w:sz w:val="28"/>
                <w:szCs w:val="28"/>
                <w:shd w:val="clear" w:color="auto" w:fill="FFFFFF"/>
              </w:rPr>
            </w:pPr>
            <w:r>
              <w:rPr>
                <w:rFonts w:ascii="仿宋" w:hAnsi="仿宋" w:eastAsia="仿宋"/>
                <w:sz w:val="28"/>
                <w:szCs w:val="28"/>
                <w:shd w:val="clear" w:color="auto" w:fill="FFFFFF"/>
              </w:rPr>
              <w:t>9</w:t>
            </w:r>
          </w:p>
        </w:tc>
        <w:tc>
          <w:tcPr>
            <w:tcW w:w="2976" w:type="dxa"/>
            <w:noWrap w:val="0"/>
            <w:vAlign w:val="center"/>
          </w:tcPr>
          <w:p>
            <w:pPr>
              <w:snapToGrid w:val="0"/>
              <w:rPr>
                <w:rFonts w:ascii="仿宋" w:hAnsi="仿宋" w:eastAsia="仿宋"/>
                <w:sz w:val="24"/>
                <w:szCs w:val="28"/>
                <w:shd w:val="clear" w:color="auto" w:fill="FFFFFF"/>
              </w:rPr>
            </w:pPr>
            <w:r>
              <w:rPr>
                <w:rFonts w:hint="eastAsia" w:ascii="仿宋" w:hAnsi="仿宋" w:eastAsia="仿宋"/>
                <w:b/>
                <w:sz w:val="24"/>
                <w:szCs w:val="28"/>
                <w:shd w:val="clear" w:color="auto" w:fill="FFFFFF"/>
              </w:rPr>
              <w:t>成果交流会</w:t>
            </w:r>
          </w:p>
        </w:tc>
        <w:tc>
          <w:tcPr>
            <w:tcW w:w="2552" w:type="dxa"/>
            <w:noWrap w:val="0"/>
            <w:vAlign w:val="center"/>
          </w:tcPr>
          <w:p>
            <w:pPr>
              <w:snapToGrid w:val="0"/>
              <w:rPr>
                <w:rFonts w:ascii="仿宋" w:hAnsi="仿宋" w:eastAsia="仿宋"/>
                <w:sz w:val="24"/>
                <w:szCs w:val="28"/>
                <w:shd w:val="clear" w:color="auto" w:fill="FFFFFF"/>
              </w:rPr>
            </w:pPr>
            <w:r>
              <w:rPr>
                <w:rFonts w:ascii="仿宋" w:hAnsi="仿宋" w:eastAsia="仿宋"/>
                <w:sz w:val="24"/>
                <w:szCs w:val="28"/>
                <w:shd w:val="clear" w:color="auto" w:fill="FFFFFF"/>
              </w:rPr>
              <w:t>8</w:t>
            </w:r>
            <w:r>
              <w:rPr>
                <w:rFonts w:hint="eastAsia" w:ascii="仿宋" w:hAnsi="仿宋" w:eastAsia="仿宋"/>
                <w:sz w:val="24"/>
                <w:szCs w:val="28"/>
                <w:shd w:val="clear" w:color="auto" w:fill="FFFFFF"/>
              </w:rPr>
              <w:t>月下旬</w:t>
            </w:r>
          </w:p>
        </w:tc>
        <w:tc>
          <w:tcPr>
            <w:tcW w:w="992" w:type="dxa"/>
            <w:noWrap w:val="0"/>
            <w:vAlign w:val="center"/>
          </w:tcPr>
          <w:p>
            <w:pPr>
              <w:snapToGrid w:val="0"/>
              <w:jc w:val="center"/>
              <w:rPr>
                <w:rFonts w:ascii="仿宋" w:hAnsi="仿宋" w:eastAsia="仿宋"/>
                <w:sz w:val="24"/>
                <w:szCs w:val="28"/>
                <w:shd w:val="clear" w:color="auto" w:fill="FFFFFF"/>
              </w:rPr>
            </w:pPr>
            <w:r>
              <w:rPr>
                <w:rFonts w:ascii="仿宋" w:hAnsi="仿宋" w:eastAsia="仿宋"/>
                <w:sz w:val="24"/>
                <w:szCs w:val="28"/>
                <w:shd w:val="clear" w:color="auto" w:fill="FFFFFF"/>
              </w:rPr>
              <w:t>3</w:t>
            </w:r>
          </w:p>
        </w:tc>
        <w:tc>
          <w:tcPr>
            <w:tcW w:w="1443" w:type="dxa"/>
            <w:noWrap w:val="0"/>
            <w:vAlign w:val="center"/>
          </w:tcPr>
          <w:p>
            <w:pPr>
              <w:snapToGrid w:val="0"/>
              <w:rPr>
                <w:rFonts w:ascii="仿宋" w:hAnsi="仿宋" w:eastAsia="仿宋"/>
                <w:sz w:val="24"/>
                <w:szCs w:val="28"/>
                <w:shd w:val="clear" w:color="auto" w:fill="FFFFFF"/>
              </w:rPr>
            </w:pPr>
            <w:r>
              <w:rPr>
                <w:rFonts w:hint="eastAsia" w:ascii="仿宋" w:hAnsi="仿宋" w:eastAsia="仿宋"/>
                <w:sz w:val="24"/>
                <w:szCs w:val="28"/>
                <w:shd w:val="clear" w:color="auto" w:fill="FFFFFF"/>
              </w:rPr>
              <w:t>济南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noWrap w:val="0"/>
            <w:vAlign w:val="center"/>
          </w:tcPr>
          <w:p>
            <w:pPr>
              <w:snapToGrid w:val="0"/>
              <w:jc w:val="center"/>
              <w:rPr>
                <w:rFonts w:ascii="仿宋" w:hAnsi="仿宋" w:eastAsia="仿宋"/>
                <w:sz w:val="28"/>
                <w:szCs w:val="28"/>
                <w:shd w:val="clear" w:color="auto" w:fill="FFFFFF"/>
              </w:rPr>
            </w:pPr>
            <w:r>
              <w:rPr>
                <w:rFonts w:hint="eastAsia" w:ascii="仿宋" w:hAnsi="仿宋" w:eastAsia="仿宋"/>
                <w:sz w:val="28"/>
                <w:szCs w:val="28"/>
                <w:shd w:val="clear" w:color="auto" w:fill="FFFFFF"/>
              </w:rPr>
              <w:t>1</w:t>
            </w:r>
            <w:r>
              <w:rPr>
                <w:rFonts w:ascii="仿宋" w:hAnsi="仿宋" w:eastAsia="仿宋"/>
                <w:sz w:val="28"/>
                <w:szCs w:val="28"/>
                <w:shd w:val="clear" w:color="auto" w:fill="FFFFFF"/>
              </w:rPr>
              <w:t>0</w:t>
            </w:r>
          </w:p>
        </w:tc>
        <w:tc>
          <w:tcPr>
            <w:tcW w:w="2976" w:type="dxa"/>
            <w:noWrap w:val="0"/>
            <w:vAlign w:val="center"/>
          </w:tcPr>
          <w:p>
            <w:pPr>
              <w:snapToGrid w:val="0"/>
              <w:rPr>
                <w:rFonts w:ascii="仿宋" w:hAnsi="仿宋" w:eastAsia="仿宋"/>
                <w:b/>
                <w:sz w:val="24"/>
                <w:szCs w:val="28"/>
                <w:shd w:val="clear" w:color="auto" w:fill="FFFFFF"/>
              </w:rPr>
            </w:pPr>
            <w:r>
              <w:rPr>
                <w:rFonts w:hint="eastAsia" w:ascii="仿宋" w:hAnsi="仿宋" w:eastAsia="仿宋"/>
                <w:b/>
                <w:sz w:val="24"/>
                <w:szCs w:val="28"/>
                <w:shd w:val="clear" w:color="auto" w:fill="FFFFFF"/>
              </w:rPr>
              <w:t>投融资与成果落地洽谈会</w:t>
            </w:r>
          </w:p>
        </w:tc>
        <w:tc>
          <w:tcPr>
            <w:tcW w:w="2552" w:type="dxa"/>
            <w:noWrap w:val="0"/>
            <w:vAlign w:val="center"/>
          </w:tcPr>
          <w:p>
            <w:pPr>
              <w:snapToGrid w:val="0"/>
              <w:rPr>
                <w:rFonts w:ascii="仿宋" w:hAnsi="仿宋" w:eastAsia="仿宋"/>
                <w:sz w:val="24"/>
                <w:szCs w:val="28"/>
                <w:shd w:val="clear" w:color="auto" w:fill="FFFFFF"/>
              </w:rPr>
            </w:pPr>
            <w:r>
              <w:rPr>
                <w:rFonts w:ascii="仿宋" w:hAnsi="仿宋" w:eastAsia="仿宋"/>
                <w:sz w:val="24"/>
                <w:szCs w:val="28"/>
                <w:shd w:val="clear" w:color="auto" w:fill="FFFFFF"/>
              </w:rPr>
              <w:t>8</w:t>
            </w:r>
            <w:r>
              <w:rPr>
                <w:rFonts w:hint="eastAsia" w:ascii="仿宋" w:hAnsi="仿宋" w:eastAsia="仿宋"/>
                <w:sz w:val="24"/>
                <w:szCs w:val="28"/>
                <w:shd w:val="clear" w:color="auto" w:fill="FFFFFF"/>
              </w:rPr>
              <w:t>月下旬</w:t>
            </w:r>
          </w:p>
        </w:tc>
        <w:tc>
          <w:tcPr>
            <w:tcW w:w="992" w:type="dxa"/>
            <w:noWrap w:val="0"/>
            <w:vAlign w:val="center"/>
          </w:tcPr>
          <w:p>
            <w:pPr>
              <w:snapToGrid w:val="0"/>
              <w:jc w:val="center"/>
              <w:rPr>
                <w:rFonts w:ascii="仿宋" w:hAnsi="仿宋" w:eastAsia="仿宋"/>
                <w:sz w:val="24"/>
                <w:szCs w:val="28"/>
                <w:shd w:val="clear" w:color="auto" w:fill="FFFFFF"/>
              </w:rPr>
            </w:pPr>
            <w:r>
              <w:rPr>
                <w:rFonts w:hint="eastAsia" w:ascii="仿宋" w:hAnsi="仿宋" w:eastAsia="仿宋"/>
                <w:sz w:val="24"/>
                <w:szCs w:val="28"/>
                <w:shd w:val="clear" w:color="auto" w:fill="FFFFFF"/>
              </w:rPr>
              <w:t>2</w:t>
            </w:r>
          </w:p>
        </w:tc>
        <w:tc>
          <w:tcPr>
            <w:tcW w:w="1443" w:type="dxa"/>
            <w:noWrap w:val="0"/>
            <w:vAlign w:val="center"/>
          </w:tcPr>
          <w:p>
            <w:pPr>
              <w:snapToGrid w:val="0"/>
              <w:rPr>
                <w:rFonts w:ascii="仿宋" w:hAnsi="仿宋" w:eastAsia="仿宋"/>
                <w:sz w:val="24"/>
                <w:szCs w:val="28"/>
                <w:shd w:val="clear" w:color="auto" w:fill="FFFFFF"/>
              </w:rPr>
            </w:pPr>
            <w:r>
              <w:rPr>
                <w:rFonts w:hint="eastAsia" w:ascii="仿宋" w:hAnsi="仿宋" w:eastAsia="仿宋"/>
                <w:sz w:val="24"/>
                <w:szCs w:val="28"/>
                <w:shd w:val="clear" w:color="auto" w:fill="FFFFFF"/>
              </w:rPr>
              <w:t>济南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noWrap w:val="0"/>
            <w:vAlign w:val="center"/>
          </w:tcPr>
          <w:p>
            <w:pPr>
              <w:snapToGrid w:val="0"/>
              <w:jc w:val="center"/>
              <w:rPr>
                <w:rFonts w:ascii="仿宋" w:hAnsi="仿宋" w:eastAsia="仿宋"/>
                <w:sz w:val="28"/>
                <w:szCs w:val="28"/>
                <w:shd w:val="clear" w:color="auto" w:fill="FFFFFF"/>
              </w:rPr>
            </w:pPr>
            <w:r>
              <w:rPr>
                <w:rFonts w:hint="eastAsia" w:ascii="仿宋" w:hAnsi="仿宋" w:eastAsia="仿宋"/>
                <w:sz w:val="28"/>
                <w:szCs w:val="28"/>
                <w:shd w:val="clear" w:color="auto" w:fill="FFFFFF"/>
              </w:rPr>
              <w:t>1</w:t>
            </w:r>
            <w:r>
              <w:rPr>
                <w:rFonts w:ascii="仿宋" w:hAnsi="仿宋" w:eastAsia="仿宋"/>
                <w:sz w:val="28"/>
                <w:szCs w:val="28"/>
                <w:shd w:val="clear" w:color="auto" w:fill="FFFFFF"/>
              </w:rPr>
              <w:t>1</w:t>
            </w:r>
          </w:p>
        </w:tc>
        <w:tc>
          <w:tcPr>
            <w:tcW w:w="2976" w:type="dxa"/>
            <w:noWrap w:val="0"/>
            <w:vAlign w:val="center"/>
          </w:tcPr>
          <w:p>
            <w:pPr>
              <w:snapToGrid w:val="0"/>
              <w:rPr>
                <w:rFonts w:ascii="仿宋" w:hAnsi="仿宋" w:eastAsia="仿宋"/>
                <w:b/>
                <w:sz w:val="24"/>
                <w:szCs w:val="28"/>
                <w:shd w:val="clear" w:color="auto" w:fill="FFFFFF"/>
              </w:rPr>
            </w:pPr>
            <w:r>
              <w:rPr>
                <w:rFonts w:hint="eastAsia" w:ascii="仿宋" w:hAnsi="仿宋" w:eastAsia="仿宋"/>
                <w:b/>
                <w:sz w:val="24"/>
                <w:szCs w:val="28"/>
                <w:shd w:val="clear" w:color="auto" w:fill="FFFFFF"/>
              </w:rPr>
              <w:t>开幕式暨国际论坛</w:t>
            </w:r>
          </w:p>
        </w:tc>
        <w:tc>
          <w:tcPr>
            <w:tcW w:w="2552" w:type="dxa"/>
            <w:noWrap w:val="0"/>
            <w:vAlign w:val="center"/>
          </w:tcPr>
          <w:p>
            <w:pPr>
              <w:snapToGrid w:val="0"/>
              <w:rPr>
                <w:rFonts w:ascii="仿宋" w:hAnsi="仿宋" w:eastAsia="仿宋"/>
                <w:sz w:val="24"/>
                <w:szCs w:val="28"/>
                <w:shd w:val="clear" w:color="auto" w:fill="FFFFFF"/>
              </w:rPr>
            </w:pPr>
            <w:r>
              <w:rPr>
                <w:rFonts w:hint="eastAsia" w:ascii="仿宋" w:hAnsi="仿宋" w:eastAsia="仿宋"/>
                <w:sz w:val="24"/>
                <w:szCs w:val="28"/>
                <w:shd w:val="clear" w:color="auto" w:fill="FFFFFF"/>
              </w:rPr>
              <w:t>大赛第一天</w:t>
            </w:r>
          </w:p>
        </w:tc>
        <w:tc>
          <w:tcPr>
            <w:tcW w:w="992" w:type="dxa"/>
            <w:noWrap w:val="0"/>
            <w:vAlign w:val="center"/>
          </w:tcPr>
          <w:p>
            <w:pPr>
              <w:snapToGrid w:val="0"/>
              <w:jc w:val="center"/>
              <w:rPr>
                <w:rFonts w:ascii="仿宋" w:hAnsi="仿宋" w:eastAsia="仿宋"/>
                <w:sz w:val="24"/>
                <w:szCs w:val="28"/>
                <w:shd w:val="clear" w:color="auto" w:fill="FFFFFF"/>
              </w:rPr>
            </w:pPr>
            <w:r>
              <w:rPr>
                <w:rFonts w:hint="eastAsia" w:ascii="仿宋" w:hAnsi="仿宋" w:eastAsia="仿宋"/>
                <w:sz w:val="24"/>
                <w:szCs w:val="28"/>
                <w:shd w:val="clear" w:color="auto" w:fill="FFFFFF"/>
              </w:rPr>
              <w:t>1</w:t>
            </w:r>
          </w:p>
        </w:tc>
        <w:tc>
          <w:tcPr>
            <w:tcW w:w="1443" w:type="dxa"/>
            <w:noWrap w:val="0"/>
            <w:vAlign w:val="center"/>
          </w:tcPr>
          <w:p>
            <w:pPr>
              <w:snapToGrid w:val="0"/>
              <w:rPr>
                <w:rFonts w:ascii="仿宋" w:hAnsi="仿宋" w:eastAsia="仿宋"/>
                <w:sz w:val="24"/>
                <w:szCs w:val="28"/>
                <w:shd w:val="clear" w:color="auto" w:fill="FFFFFF"/>
              </w:rPr>
            </w:pPr>
            <w:r>
              <w:rPr>
                <w:rFonts w:hint="eastAsia" w:ascii="仿宋" w:hAnsi="仿宋" w:eastAsia="仿宋"/>
                <w:sz w:val="24"/>
                <w:szCs w:val="28"/>
                <w:shd w:val="clear" w:color="auto" w:fill="FFFFFF"/>
              </w:rPr>
              <w:t>济南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noWrap w:val="0"/>
            <w:vAlign w:val="center"/>
          </w:tcPr>
          <w:p>
            <w:pPr>
              <w:snapToGrid w:val="0"/>
              <w:jc w:val="center"/>
              <w:rPr>
                <w:rFonts w:ascii="仿宋" w:hAnsi="仿宋" w:eastAsia="仿宋"/>
                <w:sz w:val="28"/>
                <w:szCs w:val="28"/>
                <w:shd w:val="clear" w:color="auto" w:fill="FFFFFF"/>
              </w:rPr>
            </w:pPr>
            <w:r>
              <w:rPr>
                <w:rFonts w:hint="eastAsia" w:ascii="仿宋" w:hAnsi="仿宋" w:eastAsia="仿宋"/>
                <w:sz w:val="28"/>
                <w:szCs w:val="28"/>
                <w:shd w:val="clear" w:color="auto" w:fill="FFFFFF"/>
              </w:rPr>
              <w:t>1</w:t>
            </w:r>
            <w:r>
              <w:rPr>
                <w:rFonts w:ascii="仿宋" w:hAnsi="仿宋" w:eastAsia="仿宋"/>
                <w:sz w:val="28"/>
                <w:szCs w:val="28"/>
                <w:shd w:val="clear" w:color="auto" w:fill="FFFFFF"/>
              </w:rPr>
              <w:t>2</w:t>
            </w:r>
          </w:p>
        </w:tc>
        <w:tc>
          <w:tcPr>
            <w:tcW w:w="2976" w:type="dxa"/>
            <w:noWrap w:val="0"/>
            <w:vAlign w:val="center"/>
          </w:tcPr>
          <w:p>
            <w:pPr>
              <w:snapToGrid w:val="0"/>
              <w:rPr>
                <w:rFonts w:ascii="仿宋" w:hAnsi="仿宋" w:eastAsia="仿宋"/>
                <w:b/>
                <w:sz w:val="24"/>
                <w:szCs w:val="28"/>
                <w:shd w:val="clear" w:color="auto" w:fill="FFFFFF"/>
              </w:rPr>
            </w:pPr>
            <w:r>
              <w:rPr>
                <w:rFonts w:hint="eastAsia" w:ascii="仿宋" w:hAnsi="仿宋" w:eastAsia="仿宋"/>
                <w:b/>
                <w:sz w:val="24"/>
                <w:szCs w:val="28"/>
                <w:shd w:val="clear" w:color="auto" w:fill="FFFFFF"/>
              </w:rPr>
              <w:t>闭幕式暨颁奖仪式</w:t>
            </w:r>
          </w:p>
        </w:tc>
        <w:tc>
          <w:tcPr>
            <w:tcW w:w="2552" w:type="dxa"/>
            <w:noWrap w:val="0"/>
            <w:vAlign w:val="center"/>
          </w:tcPr>
          <w:p>
            <w:pPr>
              <w:snapToGrid w:val="0"/>
              <w:rPr>
                <w:rFonts w:ascii="仿宋" w:hAnsi="仿宋" w:eastAsia="仿宋"/>
                <w:sz w:val="24"/>
                <w:szCs w:val="28"/>
                <w:shd w:val="clear" w:color="auto" w:fill="FFFFFF"/>
              </w:rPr>
            </w:pPr>
            <w:r>
              <w:rPr>
                <w:rFonts w:hint="eastAsia" w:ascii="仿宋" w:hAnsi="仿宋" w:eastAsia="仿宋"/>
                <w:sz w:val="24"/>
                <w:szCs w:val="28"/>
                <w:shd w:val="clear" w:color="auto" w:fill="FFFFFF"/>
              </w:rPr>
              <w:t>大赛最后半天</w:t>
            </w:r>
          </w:p>
        </w:tc>
        <w:tc>
          <w:tcPr>
            <w:tcW w:w="992" w:type="dxa"/>
            <w:noWrap w:val="0"/>
            <w:vAlign w:val="center"/>
          </w:tcPr>
          <w:p>
            <w:pPr>
              <w:snapToGrid w:val="0"/>
              <w:jc w:val="center"/>
              <w:rPr>
                <w:rFonts w:ascii="仿宋" w:hAnsi="仿宋" w:eastAsia="仿宋"/>
                <w:sz w:val="24"/>
                <w:szCs w:val="28"/>
                <w:shd w:val="clear" w:color="auto" w:fill="FFFFFF"/>
              </w:rPr>
            </w:pPr>
            <w:r>
              <w:rPr>
                <w:rFonts w:hint="eastAsia" w:ascii="仿宋" w:hAnsi="仿宋" w:eastAsia="仿宋"/>
                <w:sz w:val="24"/>
                <w:szCs w:val="28"/>
                <w:shd w:val="clear" w:color="auto" w:fill="FFFFFF"/>
              </w:rPr>
              <w:t>1</w:t>
            </w:r>
          </w:p>
        </w:tc>
        <w:tc>
          <w:tcPr>
            <w:tcW w:w="1443" w:type="dxa"/>
            <w:noWrap w:val="0"/>
            <w:vAlign w:val="center"/>
          </w:tcPr>
          <w:p>
            <w:pPr>
              <w:snapToGrid w:val="0"/>
              <w:rPr>
                <w:rFonts w:ascii="仿宋" w:hAnsi="仿宋" w:eastAsia="仿宋"/>
                <w:sz w:val="24"/>
                <w:szCs w:val="28"/>
                <w:shd w:val="clear" w:color="auto" w:fill="FFFFFF"/>
              </w:rPr>
            </w:pPr>
            <w:r>
              <w:rPr>
                <w:rFonts w:hint="eastAsia" w:ascii="仿宋" w:hAnsi="仿宋" w:eastAsia="仿宋"/>
                <w:sz w:val="24"/>
                <w:szCs w:val="28"/>
                <w:shd w:val="clear" w:color="auto" w:fill="FFFFFF"/>
              </w:rPr>
              <w:t>济南</w:t>
            </w:r>
          </w:p>
        </w:tc>
      </w:tr>
      <w:bookmarkEnd w:id="0"/>
    </w:tbl>
    <w:p>
      <w:pPr>
        <w:jc w:val="both"/>
        <w:rPr>
          <w:rFonts w:hint="eastAsia" w:ascii="仿宋" w:hAnsi="仿宋" w:eastAsia="仿宋"/>
          <w:color w:val="auto"/>
          <w:sz w:val="32"/>
          <w:szCs w:val="32"/>
        </w:rPr>
      </w:pPr>
    </w:p>
    <w:p>
      <w:pPr>
        <w:pStyle w:val="6"/>
        <w:numPr>
          <w:ilvl w:val="0"/>
          <w:numId w:val="1"/>
        </w:numPr>
        <w:ind w:firstLineChars="0"/>
        <w:rPr>
          <w:rFonts w:ascii="仿宋" w:hAnsi="仿宋" w:eastAsia="仿宋"/>
          <w:b/>
          <w:bCs/>
          <w:sz w:val="32"/>
          <w:szCs w:val="32"/>
        </w:rPr>
      </w:pPr>
      <w:r>
        <w:rPr>
          <w:rFonts w:hint="eastAsia" w:ascii="仿宋" w:hAnsi="仿宋" w:eastAsia="仿宋"/>
          <w:b/>
          <w:bCs/>
          <w:sz w:val="32"/>
          <w:szCs w:val="32"/>
        </w:rPr>
        <w:t>赛题规划</w:t>
      </w:r>
    </w:p>
    <w:p>
      <w:pPr>
        <w:pStyle w:val="6"/>
        <w:numPr>
          <w:ilvl w:val="0"/>
          <w:numId w:val="2"/>
        </w:numPr>
        <w:ind w:firstLineChars="0"/>
        <w:jc w:val="left"/>
        <w:rPr>
          <w:rFonts w:ascii="仿宋" w:hAnsi="仿宋" w:eastAsia="仿宋"/>
          <w:b/>
          <w:bCs/>
          <w:sz w:val="32"/>
          <w:szCs w:val="32"/>
        </w:rPr>
      </w:pPr>
      <w:r>
        <w:rPr>
          <w:rFonts w:hint="eastAsia" w:ascii="仿宋" w:hAnsi="仿宋" w:eastAsia="仿宋"/>
          <w:b/>
          <w:bCs/>
          <w:sz w:val="32"/>
          <w:szCs w:val="32"/>
        </w:rPr>
        <w:t>赛题方向</w:t>
      </w:r>
    </w:p>
    <w:p>
      <w:pPr>
        <w:ind w:firstLine="640" w:firstLineChars="200"/>
        <w:jc w:val="left"/>
        <w:rPr>
          <w:rFonts w:ascii="仿宋" w:hAnsi="仿宋" w:eastAsia="仿宋"/>
          <w:b/>
          <w:bCs/>
          <w:sz w:val="32"/>
          <w:szCs w:val="32"/>
        </w:rPr>
      </w:pPr>
      <w:r>
        <w:rPr>
          <w:rFonts w:hint="eastAsia" w:ascii="仿宋" w:hAnsi="仿宋" w:eastAsia="仿宋"/>
          <w:sz w:val="32"/>
          <w:szCs w:val="32"/>
          <w:lang w:eastAsia="zh-CN"/>
        </w:rPr>
        <w:t>北京</w:t>
      </w:r>
      <w:r>
        <w:rPr>
          <w:rFonts w:hint="eastAsia" w:ascii="仿宋" w:hAnsi="仿宋" w:eastAsia="仿宋"/>
          <w:sz w:val="32"/>
          <w:szCs w:val="32"/>
        </w:rPr>
        <w:t>赛区赛题方向主要分为技术方向和应用方向、专题赛三个方面。</w:t>
      </w:r>
    </w:p>
    <w:p>
      <w:pPr>
        <w:ind w:firstLine="643" w:firstLineChars="200"/>
        <w:jc w:val="left"/>
        <w:rPr>
          <w:rFonts w:ascii="仿宋" w:hAnsi="仿宋" w:eastAsia="仿宋"/>
          <w:b/>
          <w:bCs/>
          <w:sz w:val="32"/>
          <w:szCs w:val="32"/>
        </w:rPr>
      </w:pPr>
      <w:r>
        <w:rPr>
          <w:rFonts w:hint="eastAsia" w:ascii="仿宋" w:hAnsi="仿宋" w:eastAsia="仿宋"/>
          <w:b/>
          <w:bCs/>
          <w:sz w:val="32"/>
          <w:szCs w:val="32"/>
        </w:rPr>
        <w:t>1、技术方向：</w:t>
      </w:r>
    </w:p>
    <w:p>
      <w:pPr>
        <w:ind w:firstLine="640" w:firstLineChars="200"/>
        <w:jc w:val="left"/>
        <w:rPr>
          <w:rFonts w:ascii="仿宋" w:hAnsi="仿宋" w:eastAsia="仿宋"/>
          <w:sz w:val="32"/>
          <w:szCs w:val="32"/>
        </w:rPr>
      </w:pPr>
      <w:r>
        <w:rPr>
          <w:rFonts w:hint="eastAsia" w:ascii="仿宋" w:hAnsi="仿宋" w:eastAsia="仿宋"/>
          <w:sz w:val="32"/>
          <w:szCs w:val="32"/>
        </w:rPr>
        <w:t>面向健康医疗大数据、医学人工智能、医疗云、区块链与信息安全、5G与物联网、智能终端、机器人等相关技术创新与创业的企业、技术与研究团队参赛。</w:t>
      </w:r>
    </w:p>
    <w:p>
      <w:pPr>
        <w:ind w:firstLine="643" w:firstLineChars="200"/>
        <w:jc w:val="left"/>
        <w:rPr>
          <w:rFonts w:ascii="仿宋" w:hAnsi="仿宋" w:eastAsia="仿宋"/>
          <w:b/>
          <w:bCs/>
          <w:sz w:val="32"/>
          <w:szCs w:val="32"/>
        </w:rPr>
      </w:pPr>
      <w:r>
        <w:rPr>
          <w:rFonts w:hint="eastAsia" w:ascii="仿宋" w:hAnsi="仿宋" w:eastAsia="仿宋"/>
          <w:b/>
          <w:bCs/>
          <w:sz w:val="32"/>
          <w:szCs w:val="32"/>
        </w:rPr>
        <w:t>2、业务方向：</w:t>
      </w:r>
    </w:p>
    <w:p>
      <w:pPr>
        <w:ind w:firstLine="640" w:firstLineChars="200"/>
        <w:jc w:val="left"/>
        <w:rPr>
          <w:rFonts w:ascii="仿宋" w:hAnsi="仿宋" w:eastAsia="仿宋"/>
          <w:sz w:val="32"/>
          <w:szCs w:val="32"/>
        </w:rPr>
      </w:pPr>
      <w:r>
        <w:rPr>
          <w:rFonts w:hint="eastAsia" w:ascii="仿宋" w:hAnsi="仿宋" w:eastAsia="仿宋"/>
          <w:sz w:val="32"/>
          <w:szCs w:val="32"/>
        </w:rPr>
        <w:t>面向信息管理、移动健康、互联网医疗、医联体与区域医共体、智慧医院、远程医疗、应急与公共卫生信息化、临床专科应用等智慧医疗健康应用与业务创新的医疗健康机构项目团队。</w:t>
      </w:r>
    </w:p>
    <w:p>
      <w:pPr>
        <w:ind w:firstLine="643" w:firstLineChars="200"/>
        <w:jc w:val="left"/>
        <w:rPr>
          <w:rFonts w:ascii="仿宋" w:hAnsi="仿宋" w:eastAsia="仿宋"/>
          <w:b/>
          <w:bCs/>
          <w:sz w:val="32"/>
          <w:szCs w:val="32"/>
        </w:rPr>
      </w:pPr>
      <w:r>
        <w:rPr>
          <w:rFonts w:hint="eastAsia" w:ascii="仿宋" w:hAnsi="仿宋" w:eastAsia="仿宋"/>
          <w:b/>
          <w:bCs/>
          <w:sz w:val="32"/>
          <w:szCs w:val="32"/>
        </w:rPr>
        <w:t>3、专题赛：</w:t>
      </w:r>
    </w:p>
    <w:p>
      <w:pPr>
        <w:ind w:firstLine="640" w:firstLineChars="200"/>
        <w:rPr>
          <w:rFonts w:ascii="仿宋" w:hAnsi="仿宋" w:eastAsia="仿宋"/>
          <w:sz w:val="32"/>
          <w:szCs w:val="32"/>
        </w:rPr>
      </w:pPr>
      <w:r>
        <w:rPr>
          <w:rFonts w:hint="eastAsia" w:ascii="仿宋" w:hAnsi="仿宋" w:eastAsia="仿宋"/>
          <w:sz w:val="32"/>
          <w:szCs w:val="32"/>
        </w:rPr>
        <w:t>基层医疗卫生专题：面向二级及以下医疗卫生机构为主体的参赛团队和项目；</w:t>
      </w:r>
    </w:p>
    <w:p>
      <w:pPr>
        <w:ind w:firstLine="643" w:firstLineChars="200"/>
        <w:jc w:val="left"/>
        <w:rPr>
          <w:rFonts w:hint="eastAsia" w:ascii="仿宋" w:hAnsi="仿宋" w:eastAsia="仿宋"/>
          <w:b/>
          <w:bCs/>
          <w:sz w:val="32"/>
          <w:szCs w:val="32"/>
        </w:rPr>
      </w:pPr>
    </w:p>
    <w:p>
      <w:pPr>
        <w:ind w:firstLine="643" w:firstLineChars="200"/>
        <w:jc w:val="left"/>
        <w:rPr>
          <w:rFonts w:ascii="仿宋" w:hAnsi="仿宋" w:eastAsia="仿宋"/>
          <w:b/>
          <w:bCs/>
          <w:sz w:val="32"/>
          <w:szCs w:val="32"/>
        </w:rPr>
      </w:pPr>
      <w:r>
        <w:rPr>
          <w:rFonts w:hint="eastAsia" w:ascii="仿宋" w:hAnsi="仿宋" w:eastAsia="仿宋"/>
          <w:b/>
          <w:bCs/>
          <w:sz w:val="32"/>
          <w:szCs w:val="32"/>
        </w:rPr>
        <w:t>（二）参赛对象</w:t>
      </w:r>
    </w:p>
    <w:p>
      <w:pPr>
        <w:ind w:firstLine="640" w:firstLineChars="200"/>
        <w:jc w:val="left"/>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北京市</w:t>
      </w:r>
      <w:r>
        <w:rPr>
          <w:rFonts w:hint="eastAsia" w:ascii="仿宋" w:hAnsi="仿宋" w:eastAsia="仿宋"/>
          <w:sz w:val="32"/>
          <w:szCs w:val="32"/>
        </w:rPr>
        <w:t>各地区医疗与卫生、健康管理机构、基层卫生机构，信息、管理、后勤、护理、影像、运维、患者服务、医药、病理、科研与教学、临床科室管理人员、技术骨干、应用相关人员。</w:t>
      </w:r>
    </w:p>
    <w:p>
      <w:pPr>
        <w:ind w:firstLine="640" w:firstLineChars="200"/>
        <w:jc w:val="left"/>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北京市</w:t>
      </w:r>
      <w:r>
        <w:rPr>
          <w:rFonts w:hint="eastAsia" w:ascii="仿宋" w:hAnsi="仿宋" w:eastAsia="仿宋"/>
          <w:sz w:val="32"/>
          <w:szCs w:val="32"/>
        </w:rPr>
        <w:t>相关医学与信息相关技术科研、教育院所、事业单位。</w:t>
      </w:r>
    </w:p>
    <w:p>
      <w:pPr>
        <w:ind w:firstLine="640" w:firstLineChars="200"/>
        <w:jc w:val="left"/>
        <w:rPr>
          <w:rFonts w:hint="eastAsia"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北京市</w:t>
      </w:r>
      <w:r>
        <w:rPr>
          <w:rFonts w:hint="eastAsia" w:ascii="仿宋" w:hAnsi="仿宋" w:eastAsia="仿宋"/>
          <w:sz w:val="32"/>
          <w:szCs w:val="32"/>
        </w:rPr>
        <w:t>各医疗与健康信息技术应用与方案创新企业与技术团队、创业团队。</w:t>
      </w:r>
    </w:p>
    <w:p>
      <w:pPr>
        <w:pStyle w:val="6"/>
        <w:numPr>
          <w:ilvl w:val="0"/>
          <w:numId w:val="1"/>
        </w:numPr>
        <w:ind w:left="426" w:hanging="426" w:firstLineChars="0"/>
        <w:rPr>
          <w:rFonts w:ascii="仿宋" w:hAnsi="仿宋" w:eastAsia="仿宋"/>
          <w:b/>
          <w:bCs/>
          <w:sz w:val="32"/>
          <w:szCs w:val="32"/>
        </w:rPr>
      </w:pPr>
      <w:r>
        <w:rPr>
          <w:rFonts w:hint="eastAsia" w:ascii="仿宋" w:hAnsi="仿宋" w:eastAsia="仿宋"/>
          <w:b/>
          <w:bCs/>
          <w:sz w:val="32"/>
          <w:szCs w:val="32"/>
        </w:rPr>
        <w:t>赛事规则</w:t>
      </w:r>
    </w:p>
    <w:p>
      <w:pPr>
        <w:ind w:firstLine="643" w:firstLineChars="200"/>
        <w:rPr>
          <w:rFonts w:hint="eastAsia" w:ascii="仿宋" w:hAnsi="仿宋" w:eastAsia="仿宋"/>
          <w:sz w:val="32"/>
          <w:szCs w:val="32"/>
          <w:lang w:val="en-US" w:eastAsia="zh-CN"/>
        </w:rPr>
      </w:pPr>
      <w:r>
        <w:rPr>
          <w:rFonts w:ascii="仿宋" w:hAnsi="仿宋" w:eastAsia="仿宋"/>
          <w:b/>
          <w:bCs/>
          <w:color w:val="000000"/>
          <w:sz w:val="32"/>
          <w:szCs w:val="32"/>
        </w:rPr>
        <w:t>（</w:t>
      </w:r>
      <w:r>
        <w:rPr>
          <w:rFonts w:hint="eastAsia" w:ascii="仿宋" w:hAnsi="仿宋" w:eastAsia="仿宋"/>
          <w:b/>
          <w:bCs/>
          <w:color w:val="000000"/>
          <w:sz w:val="32"/>
          <w:szCs w:val="32"/>
        </w:rPr>
        <w:t>一）</w:t>
      </w:r>
      <w:r>
        <w:rPr>
          <w:rFonts w:ascii="仿宋" w:hAnsi="仿宋" w:eastAsia="仿宋"/>
          <w:b/>
          <w:color w:val="000000"/>
          <w:sz w:val="32"/>
          <w:szCs w:val="32"/>
        </w:rPr>
        <w:t>赛区</w:t>
      </w:r>
      <w:r>
        <w:rPr>
          <w:rFonts w:hint="eastAsia" w:ascii="仿宋" w:hAnsi="仿宋" w:eastAsia="仿宋"/>
          <w:b/>
          <w:color w:val="000000"/>
          <w:sz w:val="32"/>
          <w:szCs w:val="32"/>
        </w:rPr>
        <w:t>与晋级</w:t>
      </w:r>
      <w:r>
        <w:rPr>
          <w:rFonts w:ascii="仿宋" w:hAnsi="仿宋" w:eastAsia="仿宋"/>
          <w:b/>
          <w:color w:val="000000"/>
          <w:sz w:val="32"/>
          <w:szCs w:val="32"/>
        </w:rPr>
        <w:t>规则</w:t>
      </w:r>
      <w:r>
        <w:rPr>
          <w:rFonts w:hint="eastAsia" w:ascii="仿宋" w:hAnsi="仿宋" w:eastAsia="仿宋"/>
          <w:b/>
          <w:color w:val="000000"/>
          <w:sz w:val="32"/>
          <w:szCs w:val="32"/>
          <w:lang w:val="en-US" w:eastAsia="zh-CN"/>
        </w:rPr>
        <w:t>:</w:t>
      </w:r>
    </w:p>
    <w:p>
      <w:pPr>
        <w:spacing w:line="480" w:lineRule="auto"/>
        <w:ind w:firstLine="640" w:firstLineChars="200"/>
        <w:jc w:val="left"/>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lang w:val="en-US" w:eastAsia="zh-CN"/>
        </w:rPr>
        <w:t>北京</w:t>
      </w:r>
      <w:r>
        <w:rPr>
          <w:rFonts w:ascii="仿宋" w:hAnsi="仿宋" w:eastAsia="仿宋"/>
          <w:color w:val="000000"/>
          <w:sz w:val="32"/>
          <w:szCs w:val="32"/>
        </w:rPr>
        <w:t>赛区统一按大赛总体规则执行</w:t>
      </w:r>
      <w:r>
        <w:rPr>
          <w:rFonts w:hint="eastAsia" w:ascii="仿宋" w:hAnsi="仿宋" w:eastAsia="仿宋"/>
          <w:color w:val="000000"/>
          <w:sz w:val="32"/>
          <w:szCs w:val="32"/>
        </w:rPr>
        <w:t>。</w:t>
      </w:r>
    </w:p>
    <w:p>
      <w:pPr>
        <w:spacing w:line="480" w:lineRule="auto"/>
        <w:ind w:firstLine="645"/>
        <w:jc w:val="left"/>
        <w:rPr>
          <w:rFonts w:ascii="仿宋" w:hAnsi="仿宋" w:eastAsia="仿宋"/>
          <w:color w:val="000000"/>
          <w:sz w:val="32"/>
          <w:szCs w:val="32"/>
        </w:rPr>
      </w:pPr>
      <w:r>
        <w:rPr>
          <w:rFonts w:hint="eastAsia" w:ascii="仿宋" w:hAnsi="仿宋" w:eastAsia="仿宋"/>
          <w:color w:val="000000"/>
          <w:sz w:val="32"/>
          <w:szCs w:val="32"/>
        </w:rPr>
        <w:t>2、赛区晋级名额：各赛题有效参赛项目总数的2</w:t>
      </w:r>
      <w:r>
        <w:rPr>
          <w:rFonts w:ascii="仿宋" w:hAnsi="仿宋" w:eastAsia="仿宋"/>
          <w:color w:val="000000"/>
          <w:sz w:val="32"/>
          <w:szCs w:val="32"/>
        </w:rPr>
        <w:t>0%</w:t>
      </w:r>
      <w:r>
        <w:rPr>
          <w:rFonts w:hint="eastAsia" w:ascii="仿宋" w:hAnsi="仿宋" w:eastAsia="仿宋"/>
          <w:color w:val="000000"/>
          <w:sz w:val="32"/>
          <w:szCs w:val="32"/>
        </w:rPr>
        <w:t>，晋级全国总决赛。包括技术专场、应用专场、基层医疗卫生创新专场。</w:t>
      </w:r>
    </w:p>
    <w:p>
      <w:pPr>
        <w:pStyle w:val="6"/>
        <w:numPr>
          <w:ilvl w:val="0"/>
          <w:numId w:val="3"/>
        </w:numPr>
        <w:spacing w:line="480" w:lineRule="auto"/>
        <w:ind w:firstLineChars="0"/>
        <w:jc w:val="left"/>
        <w:rPr>
          <w:rFonts w:ascii="仿宋" w:hAnsi="仿宋" w:eastAsia="仿宋"/>
          <w:b/>
          <w:bCs/>
          <w:sz w:val="32"/>
          <w:szCs w:val="32"/>
        </w:rPr>
      </w:pPr>
      <w:r>
        <w:rPr>
          <w:rFonts w:hint="eastAsia" w:ascii="仿宋" w:hAnsi="仿宋" w:eastAsia="仿宋"/>
          <w:b/>
          <w:bCs/>
          <w:sz w:val="32"/>
          <w:szCs w:val="32"/>
        </w:rPr>
        <w:t>路演规则</w:t>
      </w:r>
      <w:r>
        <w:rPr>
          <w:rFonts w:hint="eastAsia" w:ascii="仿宋" w:hAnsi="仿宋" w:eastAsia="仿宋"/>
          <w:b/>
          <w:bCs/>
          <w:sz w:val="32"/>
          <w:szCs w:val="32"/>
          <w:lang w:val="en-US" w:eastAsia="zh-CN"/>
        </w:rPr>
        <w:t>:</w:t>
      </w:r>
    </w:p>
    <w:p>
      <w:pPr>
        <w:pStyle w:val="7"/>
        <w:ind w:firstLine="640"/>
        <w:rPr>
          <w:rFonts w:ascii="仿宋" w:hAnsi="仿宋" w:eastAsia="仿宋"/>
          <w:sz w:val="32"/>
          <w:szCs w:val="32"/>
        </w:rPr>
      </w:pPr>
      <w:r>
        <w:rPr>
          <w:rFonts w:hint="eastAsia" w:ascii="仿宋" w:hAnsi="仿宋" w:eastAsia="仿宋"/>
          <w:sz w:val="32"/>
          <w:szCs w:val="32"/>
        </w:rPr>
        <w:t>1、路演分组：按项目所属主题、专场进行分类分组评审。</w:t>
      </w:r>
    </w:p>
    <w:p>
      <w:pPr>
        <w:pStyle w:val="7"/>
        <w:ind w:firstLine="64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、路演序号：按项目名称笔划获得参赛序号，此序号将作为决赛期间路演顺序和统计分数、排名的唯一识别号。</w:t>
      </w:r>
    </w:p>
    <w:p>
      <w:pPr>
        <w:pStyle w:val="7"/>
        <w:ind w:firstLine="640"/>
        <w:rPr>
          <w:rFonts w:hint="eastAsia" w:ascii="仿宋" w:hAnsi="仿宋" w:eastAsia="仿宋"/>
          <w:sz w:val="32"/>
          <w:szCs w:val="32"/>
        </w:rPr>
      </w:pPr>
      <w:r>
        <w:rPr>
          <w:rFonts w:hint="eastAsia" w:ascii="仿宋" w:hAnsi="仿宋" w:eastAsia="仿宋"/>
          <w:sz w:val="32"/>
          <w:szCs w:val="32"/>
        </w:rPr>
        <w:t>3、路演时间：每项目总计路演1</w:t>
      </w:r>
      <w:r>
        <w:rPr>
          <w:rFonts w:ascii="仿宋" w:hAnsi="仿宋" w:eastAsia="仿宋"/>
          <w:sz w:val="32"/>
          <w:szCs w:val="32"/>
        </w:rPr>
        <w:t>2</w:t>
      </w:r>
      <w:r>
        <w:rPr>
          <w:rFonts w:hint="eastAsia" w:ascii="仿宋" w:hAnsi="仿宋" w:eastAsia="仿宋"/>
          <w:sz w:val="32"/>
          <w:szCs w:val="32"/>
        </w:rPr>
        <w:t>分钟，10分钟演示、</w:t>
      </w:r>
      <w:r>
        <w:rPr>
          <w:rFonts w:ascii="仿宋" w:hAnsi="仿宋" w:eastAsia="仿宋"/>
          <w:sz w:val="32"/>
          <w:szCs w:val="32"/>
        </w:rPr>
        <w:t>2</w:t>
      </w:r>
      <w:r>
        <w:rPr>
          <w:rFonts w:hint="eastAsia" w:ascii="仿宋" w:hAnsi="仿宋" w:eastAsia="仿宋"/>
          <w:sz w:val="32"/>
          <w:szCs w:val="32"/>
        </w:rPr>
        <w:t>分钟问答；超时自动结束PPT。</w:t>
      </w:r>
    </w:p>
    <w:p>
      <w:pPr>
        <w:pStyle w:val="6"/>
        <w:numPr>
          <w:ilvl w:val="0"/>
          <w:numId w:val="1"/>
        </w:numPr>
        <w:ind w:firstLineChars="0"/>
        <w:rPr>
          <w:rFonts w:ascii="仿宋" w:hAnsi="仿宋" w:eastAsia="仿宋"/>
          <w:b/>
          <w:bCs/>
          <w:sz w:val="32"/>
          <w:szCs w:val="32"/>
        </w:rPr>
      </w:pPr>
      <w:r>
        <w:rPr>
          <w:rFonts w:hint="eastAsia" w:ascii="仿宋" w:hAnsi="仿宋" w:eastAsia="仿宋"/>
          <w:b/>
          <w:bCs/>
          <w:sz w:val="32"/>
          <w:szCs w:val="32"/>
        </w:rPr>
        <w:t>报名事项</w:t>
      </w:r>
    </w:p>
    <w:p>
      <w:pPr>
        <w:pStyle w:val="7"/>
        <w:adjustRightInd w:val="0"/>
        <w:snapToGrid w:val="0"/>
        <w:spacing w:line="560" w:lineRule="exact"/>
        <w:rPr>
          <w:rFonts w:ascii="仿宋" w:hAnsi="仿宋" w:eastAsia="仿宋"/>
          <w:color w:val="000000"/>
          <w:sz w:val="32"/>
          <w:szCs w:val="32"/>
          <w:shd w:val="clear" w:color="auto" w:fill="FFFFFF"/>
        </w:rPr>
      </w:pPr>
      <w:r>
        <w:rPr>
          <w:rFonts w:hint="eastAsia" w:ascii="仿宋" w:hAnsi="仿宋" w:eastAsia="仿宋"/>
          <w:b/>
          <w:color w:val="000000"/>
          <w:sz w:val="32"/>
          <w:szCs w:val="32"/>
          <w:shd w:val="clear" w:color="auto" w:fill="FFFFFF"/>
        </w:rPr>
        <w:t>（一）</w:t>
      </w:r>
      <w:r>
        <w:rPr>
          <w:rFonts w:ascii="仿宋" w:hAnsi="仿宋" w:eastAsia="仿宋"/>
          <w:b/>
          <w:color w:val="000000"/>
          <w:sz w:val="32"/>
          <w:szCs w:val="32"/>
          <w:shd w:val="clear" w:color="auto" w:fill="FFFFFF"/>
        </w:rPr>
        <w:t>报名截止时间：</w:t>
      </w:r>
      <w:r>
        <w:rPr>
          <w:rFonts w:hint="eastAsia" w:ascii="仿宋" w:hAnsi="仿宋" w:eastAsia="仿宋"/>
          <w:color w:val="000000"/>
          <w:sz w:val="32"/>
          <w:szCs w:val="32"/>
          <w:shd w:val="clear" w:color="auto" w:fill="FFFFFF"/>
          <w:lang w:val="en-US" w:eastAsia="zh-CN"/>
        </w:rPr>
        <w:t>5</w:t>
      </w:r>
      <w:r>
        <w:rPr>
          <w:rFonts w:hint="eastAsia" w:ascii="仿宋" w:hAnsi="仿宋" w:eastAsia="仿宋"/>
          <w:color w:val="000000"/>
          <w:sz w:val="32"/>
          <w:szCs w:val="32"/>
          <w:shd w:val="clear" w:color="auto" w:fill="FFFFFF"/>
        </w:rPr>
        <w:t>月</w:t>
      </w:r>
      <w:r>
        <w:rPr>
          <w:rFonts w:hint="eastAsia" w:ascii="仿宋" w:hAnsi="仿宋" w:eastAsia="仿宋"/>
          <w:color w:val="000000"/>
          <w:sz w:val="32"/>
          <w:szCs w:val="32"/>
          <w:shd w:val="clear" w:color="auto" w:fill="FFFFFF"/>
          <w:lang w:val="en-US" w:eastAsia="zh-CN"/>
        </w:rPr>
        <w:t>30</w:t>
      </w:r>
      <w:r>
        <w:rPr>
          <w:rFonts w:hint="eastAsia" w:ascii="仿宋" w:hAnsi="仿宋" w:eastAsia="仿宋"/>
          <w:color w:val="000000"/>
          <w:sz w:val="32"/>
          <w:szCs w:val="32"/>
          <w:shd w:val="clear" w:color="auto" w:fill="FFFFFF"/>
        </w:rPr>
        <w:t>日，逾期不予受理。</w:t>
      </w:r>
    </w:p>
    <w:p>
      <w:pPr>
        <w:pStyle w:val="7"/>
        <w:adjustRightInd w:val="0"/>
        <w:snapToGrid w:val="0"/>
        <w:spacing w:line="560" w:lineRule="exact"/>
        <w:ind w:left="0" w:leftChars="0" w:firstLine="643" w:firstLineChars="200"/>
        <w:rPr>
          <w:rFonts w:ascii="仿宋" w:hAnsi="仿宋" w:eastAsia="仿宋"/>
          <w:color w:val="000000"/>
          <w:sz w:val="32"/>
          <w:szCs w:val="32"/>
          <w:shd w:val="clear" w:color="auto" w:fill="FFFFFF"/>
        </w:rPr>
      </w:pPr>
      <w:r>
        <w:rPr>
          <w:rFonts w:hint="eastAsia" w:ascii="仿宋" w:hAnsi="仿宋" w:eastAsia="仿宋"/>
          <w:b/>
          <w:color w:val="000000"/>
          <w:sz w:val="32"/>
          <w:szCs w:val="32"/>
          <w:shd w:val="clear" w:color="auto" w:fill="FFFFFF"/>
        </w:rPr>
        <w:t>（</w:t>
      </w:r>
      <w:r>
        <w:rPr>
          <w:rFonts w:ascii="仿宋" w:hAnsi="仿宋" w:eastAsia="仿宋"/>
          <w:b/>
          <w:color w:val="000000"/>
          <w:sz w:val="32"/>
          <w:szCs w:val="32"/>
          <w:shd w:val="clear" w:color="auto" w:fill="FFFFFF"/>
        </w:rPr>
        <w:t>二</w:t>
      </w:r>
      <w:r>
        <w:rPr>
          <w:rFonts w:hint="eastAsia" w:ascii="仿宋" w:hAnsi="仿宋" w:eastAsia="仿宋"/>
          <w:b/>
          <w:color w:val="000000"/>
          <w:sz w:val="32"/>
          <w:szCs w:val="32"/>
          <w:shd w:val="clear" w:color="auto" w:fill="FFFFFF"/>
        </w:rPr>
        <w:t>）</w:t>
      </w:r>
      <w:r>
        <w:rPr>
          <w:rFonts w:ascii="仿宋" w:hAnsi="仿宋" w:eastAsia="仿宋"/>
          <w:b/>
          <w:color w:val="000000"/>
          <w:sz w:val="32"/>
          <w:szCs w:val="32"/>
          <w:shd w:val="clear" w:color="auto" w:fill="FFFFFF"/>
        </w:rPr>
        <w:t>报名材料：</w:t>
      </w:r>
    </w:p>
    <w:p>
      <w:pPr>
        <w:pStyle w:val="7"/>
        <w:adjustRightInd w:val="0"/>
        <w:snapToGrid w:val="0"/>
        <w:spacing w:line="560" w:lineRule="exact"/>
        <w:ind w:firstLine="640"/>
        <w:rPr>
          <w:rFonts w:ascii="仿宋" w:hAnsi="仿宋" w:eastAsia="仿宋"/>
          <w:b/>
          <w:color w:val="000000"/>
          <w:sz w:val="32"/>
          <w:szCs w:val="32"/>
          <w:shd w:val="clear" w:color="auto" w:fill="FFFFFF"/>
        </w:rPr>
      </w:pPr>
      <w:r>
        <w:rPr>
          <w:rFonts w:ascii="仿宋" w:hAnsi="仿宋" w:eastAsia="仿宋"/>
          <w:color w:val="000000"/>
          <w:sz w:val="32"/>
          <w:szCs w:val="32"/>
          <w:shd w:val="clear" w:color="auto" w:fill="FFFFFF"/>
        </w:rPr>
        <w:t>1</w:t>
      </w:r>
      <w:r>
        <w:rPr>
          <w:rFonts w:hint="eastAsia" w:ascii="仿宋" w:hAnsi="仿宋" w:eastAsia="仿宋"/>
          <w:color w:val="000000"/>
          <w:sz w:val="32"/>
          <w:szCs w:val="32"/>
          <w:shd w:val="clear" w:color="auto" w:fill="FFFFFF"/>
        </w:rPr>
        <w:t>、</w:t>
      </w:r>
      <w:r>
        <w:rPr>
          <w:rFonts w:ascii="仿宋" w:hAnsi="仿宋" w:eastAsia="仿宋"/>
          <w:color w:val="000000"/>
          <w:sz w:val="32"/>
          <w:szCs w:val="32"/>
          <w:shd w:val="clear" w:color="auto" w:fill="FFFFFF"/>
        </w:rPr>
        <w:t>参赛报名表：请以“</w:t>
      </w:r>
      <w:r>
        <w:rPr>
          <w:rFonts w:hint="eastAsia" w:ascii="仿宋" w:hAnsi="仿宋" w:eastAsia="仿宋"/>
          <w:color w:val="000000"/>
          <w:sz w:val="32"/>
          <w:szCs w:val="32"/>
          <w:shd w:val="clear" w:color="auto" w:fill="FFFFFF"/>
        </w:rPr>
        <w:t>赛区+主体单位+项目名称</w:t>
      </w:r>
      <w:r>
        <w:rPr>
          <w:rFonts w:ascii="仿宋" w:hAnsi="仿宋" w:eastAsia="仿宋"/>
          <w:color w:val="000000"/>
          <w:sz w:val="32"/>
          <w:szCs w:val="32"/>
          <w:shd w:val="clear" w:color="auto" w:fill="FFFFFF"/>
        </w:rPr>
        <w:t>”命名的</w:t>
      </w:r>
      <w:r>
        <w:rPr>
          <w:rFonts w:hint="eastAsia" w:ascii="仿宋" w:hAnsi="仿宋" w:eastAsia="仿宋"/>
          <w:color w:val="000000"/>
          <w:sz w:val="32"/>
          <w:szCs w:val="32"/>
          <w:shd w:val="clear" w:color="auto" w:fill="FFFFFF"/>
        </w:rPr>
        <w:t>WORD文档</w:t>
      </w:r>
      <w:r>
        <w:rPr>
          <w:rFonts w:ascii="仿宋" w:hAnsi="仿宋" w:eastAsia="仿宋"/>
          <w:color w:val="000000"/>
          <w:sz w:val="32"/>
          <w:szCs w:val="32"/>
          <w:shd w:val="clear" w:color="auto" w:fill="FFFFFF"/>
        </w:rPr>
        <w:t>，内容请按表格要求填写。文档大小在5MB以内。</w:t>
      </w:r>
    </w:p>
    <w:p>
      <w:pPr>
        <w:pStyle w:val="7"/>
        <w:adjustRightInd w:val="0"/>
        <w:snapToGrid w:val="0"/>
        <w:spacing w:line="560" w:lineRule="exact"/>
        <w:ind w:firstLine="640"/>
        <w:rPr>
          <w:rFonts w:ascii="仿宋" w:hAnsi="仿宋" w:eastAsia="仿宋"/>
          <w:color w:val="000000"/>
          <w:sz w:val="32"/>
          <w:szCs w:val="32"/>
          <w:shd w:val="clear" w:color="auto" w:fill="FFFFFF"/>
        </w:rPr>
      </w:pPr>
      <w:r>
        <w:rPr>
          <w:rFonts w:ascii="仿宋" w:hAnsi="仿宋" w:eastAsia="仿宋"/>
          <w:color w:val="000000"/>
          <w:sz w:val="32"/>
          <w:szCs w:val="32"/>
          <w:shd w:val="clear" w:color="auto" w:fill="FFFFFF"/>
        </w:rPr>
        <w:t>2</w:t>
      </w:r>
      <w:r>
        <w:rPr>
          <w:rFonts w:hint="eastAsia" w:ascii="仿宋" w:hAnsi="仿宋" w:eastAsia="仿宋"/>
          <w:color w:val="000000"/>
          <w:sz w:val="32"/>
          <w:szCs w:val="32"/>
          <w:shd w:val="clear" w:color="auto" w:fill="FFFFFF"/>
        </w:rPr>
        <w:t>、</w:t>
      </w:r>
      <w:r>
        <w:rPr>
          <w:rFonts w:ascii="仿宋" w:hAnsi="仿宋" w:eastAsia="仿宋"/>
          <w:color w:val="000000"/>
          <w:sz w:val="32"/>
          <w:szCs w:val="32"/>
          <w:shd w:val="clear" w:color="auto" w:fill="FFFFFF"/>
        </w:rPr>
        <w:t>参赛主体证明：单位提供营业执照、</w:t>
      </w:r>
      <w:r>
        <w:rPr>
          <w:rFonts w:hint="eastAsia" w:ascii="仿宋" w:hAnsi="仿宋" w:eastAsia="仿宋"/>
          <w:color w:val="000000"/>
          <w:sz w:val="32"/>
          <w:szCs w:val="32"/>
          <w:shd w:val="clear" w:color="auto" w:fill="FFFFFF"/>
        </w:rPr>
        <w:t>个人参赛</w:t>
      </w:r>
      <w:r>
        <w:rPr>
          <w:rFonts w:ascii="仿宋" w:hAnsi="仿宋" w:eastAsia="仿宋"/>
          <w:color w:val="000000"/>
          <w:sz w:val="32"/>
          <w:szCs w:val="32"/>
          <w:shd w:val="clear" w:color="auto" w:fill="FFFFFF"/>
        </w:rPr>
        <w:t>请提供身份证明</w:t>
      </w:r>
      <w:r>
        <w:rPr>
          <w:rFonts w:hint="eastAsia" w:ascii="仿宋" w:hAnsi="仿宋" w:eastAsia="仿宋"/>
          <w:color w:val="000000"/>
          <w:sz w:val="32"/>
          <w:szCs w:val="32"/>
          <w:shd w:val="clear" w:color="auto" w:fill="FFFFFF"/>
        </w:rPr>
        <w:t>。</w:t>
      </w:r>
    </w:p>
    <w:p>
      <w:pPr>
        <w:pStyle w:val="7"/>
        <w:adjustRightInd w:val="0"/>
        <w:snapToGrid w:val="0"/>
        <w:spacing w:line="560" w:lineRule="exact"/>
        <w:ind w:firstLine="64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3、项目成果证明：技术成果或知识产权相关专利、证书。</w:t>
      </w:r>
    </w:p>
    <w:p>
      <w:pPr>
        <w:pStyle w:val="7"/>
        <w:adjustRightInd w:val="0"/>
        <w:snapToGrid w:val="0"/>
        <w:spacing w:line="560" w:lineRule="exact"/>
        <w:ind w:firstLine="64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4、创新创业团队需注册时间小于5年，注册资金小于1</w:t>
      </w:r>
      <w:r>
        <w:rPr>
          <w:rFonts w:ascii="仿宋" w:hAnsi="仿宋" w:eastAsia="仿宋"/>
          <w:color w:val="000000"/>
          <w:sz w:val="32"/>
          <w:szCs w:val="32"/>
          <w:shd w:val="clear" w:color="auto" w:fill="FFFFFF"/>
        </w:rPr>
        <w:t>000</w:t>
      </w:r>
      <w:r>
        <w:rPr>
          <w:rFonts w:hint="eastAsia" w:ascii="仿宋" w:hAnsi="仿宋" w:eastAsia="仿宋"/>
          <w:color w:val="000000"/>
          <w:sz w:val="32"/>
          <w:szCs w:val="32"/>
          <w:shd w:val="clear" w:color="auto" w:fill="FFFFFF"/>
        </w:rPr>
        <w:t>万。</w:t>
      </w:r>
    </w:p>
    <w:p>
      <w:pPr>
        <w:pStyle w:val="7"/>
        <w:adjustRightInd w:val="0"/>
        <w:snapToGrid w:val="0"/>
        <w:spacing w:line="560" w:lineRule="exact"/>
        <w:ind w:firstLine="643"/>
        <w:rPr>
          <w:rFonts w:hint="eastAsia" w:ascii="仿宋" w:hAnsi="仿宋" w:eastAsia="仿宋"/>
          <w:color w:val="000000"/>
          <w:sz w:val="32"/>
          <w:szCs w:val="32"/>
          <w:shd w:val="clear" w:color="auto" w:fill="FFFFFF"/>
          <w:lang w:val="en-US" w:eastAsia="zh-CN"/>
        </w:rPr>
      </w:pPr>
      <w:r>
        <w:rPr>
          <w:rFonts w:hint="eastAsia" w:ascii="仿宋" w:hAnsi="仿宋" w:eastAsia="仿宋"/>
          <w:b/>
          <w:color w:val="000000"/>
          <w:sz w:val="32"/>
          <w:szCs w:val="32"/>
          <w:shd w:val="clear" w:color="auto" w:fill="FFFFFF"/>
        </w:rPr>
        <w:t>（</w:t>
      </w:r>
      <w:r>
        <w:rPr>
          <w:rFonts w:ascii="仿宋" w:hAnsi="仿宋" w:eastAsia="仿宋"/>
          <w:b/>
          <w:color w:val="000000"/>
          <w:sz w:val="32"/>
          <w:szCs w:val="32"/>
          <w:shd w:val="clear" w:color="auto" w:fill="FFFFFF"/>
        </w:rPr>
        <w:t>三</w:t>
      </w:r>
      <w:r>
        <w:rPr>
          <w:rFonts w:hint="eastAsia" w:ascii="仿宋" w:hAnsi="仿宋" w:eastAsia="仿宋"/>
          <w:b/>
          <w:color w:val="000000"/>
          <w:sz w:val="32"/>
          <w:szCs w:val="32"/>
          <w:shd w:val="clear" w:color="auto" w:fill="FFFFFF"/>
        </w:rPr>
        <w:t>）</w:t>
      </w:r>
      <w:r>
        <w:rPr>
          <w:rFonts w:hint="eastAsia" w:ascii="仿宋" w:hAnsi="仿宋" w:eastAsia="仿宋" w:cs="Segoe UI"/>
          <w:b/>
          <w:bCs/>
          <w:color w:val="000000"/>
          <w:sz w:val="32"/>
          <w:szCs w:val="32"/>
          <w:shd w:val="clear" w:color="auto" w:fill="FFFFFF"/>
        </w:rPr>
        <w:t>报名规则</w:t>
      </w:r>
      <w:r>
        <w:rPr>
          <w:rFonts w:hint="eastAsia" w:ascii="仿宋" w:hAnsi="仿宋" w:eastAsia="仿宋" w:cs="Segoe UI"/>
          <w:b/>
          <w:bCs/>
          <w:color w:val="000000"/>
          <w:sz w:val="32"/>
          <w:szCs w:val="32"/>
          <w:shd w:val="clear" w:color="auto" w:fill="FFFFFF"/>
          <w:lang w:val="en-US" w:eastAsia="zh-CN"/>
        </w:rPr>
        <w:t>:</w:t>
      </w:r>
    </w:p>
    <w:p>
      <w:pPr>
        <w:spacing w:line="480" w:lineRule="auto"/>
        <w:ind w:firstLine="640" w:firstLineChars="200"/>
        <w:jc w:val="left"/>
        <w:rPr>
          <w:rFonts w:ascii="仿宋" w:hAnsi="仿宋" w:eastAsia="仿宋"/>
          <w:color w:val="000000"/>
          <w:sz w:val="32"/>
          <w:szCs w:val="32"/>
        </w:rPr>
      </w:pPr>
      <w:r>
        <w:rPr>
          <w:rFonts w:hint="eastAsia" w:ascii="仿宋" w:hAnsi="仿宋" w:eastAsia="仿宋" w:cs="Segoe UI"/>
          <w:color w:val="000000"/>
          <w:sz w:val="32"/>
          <w:szCs w:val="32"/>
          <w:shd w:val="clear" w:color="auto" w:fill="FFFFFF"/>
        </w:rPr>
        <w:t>1、</w:t>
      </w:r>
      <w:r>
        <w:rPr>
          <w:rFonts w:hint="eastAsia" w:ascii="仿宋" w:hAnsi="仿宋" w:eastAsia="仿宋"/>
          <w:color w:val="000000"/>
          <w:sz w:val="32"/>
          <w:szCs w:val="32"/>
        </w:rPr>
        <w:t>每个主体单位最多申报三个参赛项目，每个单位最多参与联合申报三个项目。</w:t>
      </w:r>
    </w:p>
    <w:p>
      <w:pPr>
        <w:spacing w:line="480" w:lineRule="auto"/>
        <w:ind w:firstLine="640" w:firstLineChars="200"/>
        <w:jc w:val="left"/>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、同一单位参赛项目相关主题内容不能参加两届。</w:t>
      </w:r>
    </w:p>
    <w:p>
      <w:pPr>
        <w:spacing w:line="480" w:lineRule="auto"/>
        <w:ind w:firstLine="640" w:firstLineChars="200"/>
        <w:jc w:val="left"/>
        <w:rPr>
          <w:rFonts w:ascii="仿宋" w:hAnsi="仿宋" w:eastAsia="仿宋"/>
          <w:color w:val="000000"/>
          <w:sz w:val="32"/>
          <w:szCs w:val="32"/>
        </w:rPr>
      </w:pPr>
      <w:r>
        <w:rPr>
          <w:rFonts w:ascii="仿宋" w:hAnsi="仿宋" w:eastAsia="仿宋"/>
          <w:color w:val="000000"/>
          <w:sz w:val="32"/>
          <w:szCs w:val="32"/>
        </w:rPr>
        <w:t>3</w:t>
      </w:r>
      <w:r>
        <w:rPr>
          <w:rFonts w:hint="eastAsia" w:ascii="仿宋" w:hAnsi="仿宋" w:eastAsia="仿宋"/>
          <w:color w:val="000000"/>
          <w:sz w:val="32"/>
          <w:szCs w:val="32"/>
        </w:rPr>
        <w:t>、原则上不接受报名截止日期6个月前的获得同领域奖项或荣誉的项目参加大赛。</w:t>
      </w:r>
    </w:p>
    <w:p>
      <w:pPr>
        <w:spacing w:line="480" w:lineRule="auto"/>
        <w:ind w:firstLine="640" w:firstLineChars="200"/>
        <w:jc w:val="left"/>
        <w:rPr>
          <w:rFonts w:ascii="仿宋" w:hAnsi="仿宋" w:eastAsia="仿宋"/>
          <w:color w:val="000000"/>
          <w:sz w:val="32"/>
          <w:szCs w:val="32"/>
        </w:rPr>
      </w:pPr>
      <w:r>
        <w:rPr>
          <w:rFonts w:ascii="仿宋" w:hAnsi="仿宋" w:eastAsia="仿宋"/>
          <w:color w:val="000000"/>
          <w:sz w:val="32"/>
          <w:szCs w:val="32"/>
        </w:rPr>
        <w:t>4</w:t>
      </w:r>
      <w:r>
        <w:rPr>
          <w:rFonts w:hint="eastAsia" w:ascii="仿宋" w:hAnsi="仿宋" w:eastAsia="仿宋"/>
          <w:color w:val="000000"/>
          <w:sz w:val="32"/>
          <w:szCs w:val="32"/>
        </w:rPr>
        <w:t>、每个参赛项目最多选择一个分类赛题。</w:t>
      </w:r>
    </w:p>
    <w:p>
      <w:pPr>
        <w:pStyle w:val="7"/>
        <w:adjustRightInd w:val="0"/>
        <w:snapToGrid w:val="0"/>
        <w:spacing w:line="560" w:lineRule="exact"/>
        <w:ind w:firstLine="643"/>
        <w:rPr>
          <w:rFonts w:ascii="仿宋" w:hAnsi="仿宋" w:eastAsia="仿宋"/>
          <w:color w:val="000000"/>
          <w:sz w:val="32"/>
          <w:szCs w:val="32"/>
          <w:shd w:val="clear" w:color="auto" w:fill="FFFFFF"/>
        </w:rPr>
      </w:pPr>
      <w:r>
        <w:rPr>
          <w:rFonts w:hint="eastAsia" w:ascii="仿宋" w:hAnsi="仿宋" w:eastAsia="仿宋"/>
          <w:b/>
          <w:color w:val="000000"/>
          <w:sz w:val="32"/>
          <w:szCs w:val="32"/>
          <w:shd w:val="clear" w:color="auto" w:fill="FFFFFF"/>
        </w:rPr>
        <w:t>（四）</w:t>
      </w:r>
      <w:r>
        <w:rPr>
          <w:rFonts w:ascii="仿宋" w:hAnsi="仿宋" w:eastAsia="仿宋"/>
          <w:b/>
          <w:color w:val="000000"/>
          <w:sz w:val="32"/>
          <w:szCs w:val="32"/>
          <w:shd w:val="clear" w:color="auto" w:fill="FFFFFF"/>
        </w:rPr>
        <w:t>联合申报：</w:t>
      </w:r>
      <w:r>
        <w:rPr>
          <w:rFonts w:ascii="仿宋" w:hAnsi="仿宋" w:eastAsia="仿宋"/>
          <w:color w:val="000000"/>
          <w:sz w:val="32"/>
          <w:szCs w:val="32"/>
          <w:shd w:val="clear" w:color="auto" w:fill="FFFFFF"/>
        </w:rPr>
        <w:t>参赛团队建议由一家医疗健康机构、一家企业、一家科研机构联合申报。</w:t>
      </w:r>
    </w:p>
    <w:p>
      <w:pPr>
        <w:pStyle w:val="7"/>
        <w:adjustRightInd w:val="0"/>
        <w:snapToGrid w:val="0"/>
        <w:spacing w:line="560" w:lineRule="exact"/>
        <w:ind w:firstLine="643"/>
        <w:rPr>
          <w:rFonts w:ascii="仿宋" w:hAnsi="仿宋" w:eastAsia="仿宋"/>
          <w:color w:val="000000"/>
          <w:sz w:val="32"/>
          <w:szCs w:val="32"/>
          <w:shd w:val="clear" w:color="auto" w:fill="FFFFFF"/>
        </w:rPr>
      </w:pPr>
      <w:r>
        <w:rPr>
          <w:rFonts w:hint="eastAsia" w:ascii="仿宋" w:hAnsi="仿宋" w:eastAsia="仿宋"/>
          <w:b/>
          <w:color w:val="000000"/>
          <w:sz w:val="32"/>
          <w:szCs w:val="32"/>
          <w:shd w:val="clear" w:color="auto" w:fill="FFFFFF"/>
        </w:rPr>
        <w:t>（五）</w:t>
      </w:r>
      <w:r>
        <w:rPr>
          <w:rFonts w:ascii="仿宋" w:hAnsi="仿宋" w:eastAsia="仿宋"/>
          <w:b/>
          <w:color w:val="000000"/>
          <w:sz w:val="32"/>
          <w:szCs w:val="32"/>
          <w:shd w:val="clear" w:color="auto" w:fill="FFFFFF"/>
        </w:rPr>
        <w:t>路演文件</w:t>
      </w:r>
      <w:r>
        <w:rPr>
          <w:rFonts w:hint="eastAsia" w:ascii="仿宋" w:hAnsi="仿宋" w:eastAsia="仿宋"/>
          <w:b/>
          <w:color w:val="000000"/>
          <w:sz w:val="32"/>
          <w:szCs w:val="32"/>
          <w:shd w:val="clear" w:color="auto" w:fill="FFFFFF"/>
        </w:rPr>
        <w:t>：</w:t>
      </w:r>
      <w:r>
        <w:rPr>
          <w:rFonts w:hint="eastAsia" w:ascii="仿宋" w:hAnsi="仿宋" w:eastAsia="仿宋"/>
          <w:bCs/>
          <w:color w:val="000000"/>
          <w:sz w:val="32"/>
          <w:szCs w:val="32"/>
          <w:shd w:val="clear" w:color="auto" w:fill="FFFFFF"/>
        </w:rPr>
        <w:t>初审通过的参赛项目，</w:t>
      </w:r>
      <w:r>
        <w:rPr>
          <w:rFonts w:hint="eastAsia" w:ascii="仿宋" w:hAnsi="仿宋" w:eastAsia="仿宋"/>
          <w:color w:val="000000"/>
          <w:sz w:val="32"/>
          <w:szCs w:val="32"/>
          <w:shd w:val="clear" w:color="auto" w:fill="FFFFFF"/>
        </w:rPr>
        <w:t>提供项目介绍</w:t>
      </w:r>
      <w:r>
        <w:rPr>
          <w:rFonts w:ascii="仿宋" w:hAnsi="仿宋" w:eastAsia="仿宋"/>
          <w:color w:val="000000"/>
          <w:sz w:val="32"/>
          <w:szCs w:val="32"/>
          <w:shd w:val="clear" w:color="auto" w:fill="FFFFFF"/>
        </w:rPr>
        <w:t>PPT</w:t>
      </w:r>
      <w:r>
        <w:rPr>
          <w:rFonts w:hint="eastAsia" w:ascii="仿宋" w:hAnsi="仿宋" w:eastAsia="仿宋"/>
          <w:color w:val="000000"/>
          <w:sz w:val="32"/>
          <w:szCs w:val="32"/>
          <w:shd w:val="clear" w:color="auto" w:fill="FFFFFF"/>
        </w:rPr>
        <w:t>（16：9）</w:t>
      </w:r>
      <w:r>
        <w:rPr>
          <w:rFonts w:ascii="仿宋" w:hAnsi="仿宋" w:eastAsia="仿宋"/>
          <w:color w:val="000000"/>
          <w:sz w:val="32"/>
          <w:szCs w:val="32"/>
          <w:shd w:val="clear" w:color="auto" w:fill="FFFFFF"/>
        </w:rPr>
        <w:t>。</w:t>
      </w:r>
      <w:r>
        <w:rPr>
          <w:rFonts w:hint="eastAsia" w:ascii="仿宋" w:hAnsi="仿宋" w:eastAsia="仿宋"/>
          <w:b/>
          <w:sz w:val="32"/>
          <w:szCs w:val="32"/>
        </w:rPr>
        <w:t>PPT请包含：</w:t>
      </w:r>
      <w:r>
        <w:rPr>
          <w:rFonts w:hint="eastAsia" w:ascii="仿宋" w:hAnsi="仿宋" w:eastAsia="仿宋"/>
          <w:sz w:val="32"/>
          <w:szCs w:val="32"/>
        </w:rPr>
        <w:t>项目起源、主创团队、应用场景（痛点难点）、解决思路与方法、创新点、推广普及意义、所需支持。</w:t>
      </w:r>
    </w:p>
    <w:p>
      <w:pPr>
        <w:pStyle w:val="7"/>
        <w:adjustRightInd w:val="0"/>
        <w:snapToGrid w:val="0"/>
        <w:spacing w:line="560" w:lineRule="exact"/>
        <w:ind w:firstLine="643"/>
        <w:rPr>
          <w:rFonts w:ascii="仿宋" w:hAnsi="仿宋" w:eastAsia="仿宋"/>
          <w:color w:val="000000"/>
          <w:sz w:val="32"/>
          <w:szCs w:val="32"/>
          <w:shd w:val="clear" w:color="auto" w:fill="FFFFFF"/>
        </w:rPr>
      </w:pPr>
      <w:r>
        <w:rPr>
          <w:rFonts w:hint="eastAsia" w:ascii="仿宋" w:hAnsi="仿宋" w:eastAsia="仿宋"/>
          <w:b/>
          <w:color w:val="000000"/>
          <w:sz w:val="32"/>
          <w:szCs w:val="32"/>
          <w:shd w:val="clear" w:color="auto" w:fill="FFFFFF"/>
        </w:rPr>
        <w:t>（六）网站报名：</w:t>
      </w:r>
      <w:r>
        <w:rPr>
          <w:rFonts w:ascii="仿宋" w:hAnsi="仿宋" w:eastAsia="仿宋"/>
          <w:sz w:val="32"/>
          <w:szCs w:val="32"/>
          <w:shd w:val="clear" w:color="auto" w:fill="FFFFFF"/>
        </w:rPr>
        <w:fldChar w:fldCharType="begin"/>
      </w:r>
      <w:r>
        <w:rPr>
          <w:rFonts w:ascii="仿宋" w:hAnsi="仿宋" w:eastAsia="仿宋"/>
          <w:sz w:val="32"/>
          <w:szCs w:val="32"/>
          <w:shd w:val="clear" w:color="auto" w:fill="FFFFFF"/>
        </w:rPr>
        <w:instrText xml:space="preserve"> HYPERLINK "http://www.hcbds.com" </w:instrText>
      </w:r>
      <w:r>
        <w:rPr>
          <w:rFonts w:ascii="仿宋" w:hAnsi="仿宋" w:eastAsia="仿宋"/>
          <w:sz w:val="32"/>
          <w:szCs w:val="32"/>
          <w:shd w:val="clear" w:color="auto" w:fill="FFFFFF"/>
        </w:rPr>
        <w:fldChar w:fldCharType="separate"/>
      </w:r>
      <w:r>
        <w:rPr>
          <w:rStyle w:val="5"/>
          <w:rFonts w:ascii="仿宋" w:hAnsi="仿宋" w:eastAsia="仿宋"/>
          <w:sz w:val="32"/>
          <w:szCs w:val="32"/>
          <w:shd w:val="clear" w:color="auto" w:fill="FFFFFF"/>
        </w:rPr>
        <w:t>www.hcbds</w:t>
      </w:r>
      <w:r>
        <w:rPr>
          <w:rStyle w:val="5"/>
          <w:rFonts w:hint="eastAsia" w:ascii="仿宋" w:hAnsi="仿宋" w:eastAsia="仿宋"/>
          <w:sz w:val="32"/>
          <w:szCs w:val="32"/>
          <w:shd w:val="clear" w:color="auto" w:fill="FFFFFF"/>
        </w:rPr>
        <w:t>.</w:t>
      </w:r>
      <w:r>
        <w:rPr>
          <w:rStyle w:val="5"/>
          <w:rFonts w:ascii="仿宋" w:hAnsi="仿宋" w:eastAsia="仿宋"/>
          <w:sz w:val="32"/>
          <w:szCs w:val="32"/>
          <w:shd w:val="clear" w:color="auto" w:fill="FFFFFF"/>
        </w:rPr>
        <w:t>com</w:t>
      </w:r>
      <w:r>
        <w:rPr>
          <w:rFonts w:ascii="仿宋" w:hAnsi="仿宋" w:eastAsia="仿宋"/>
          <w:sz w:val="32"/>
          <w:szCs w:val="32"/>
          <w:shd w:val="clear" w:color="auto" w:fill="FFFFFF"/>
        </w:rPr>
        <w:fldChar w:fldCharType="end"/>
      </w:r>
      <w:r>
        <w:rPr>
          <w:rFonts w:hint="eastAsia" w:ascii="仿宋" w:hAnsi="仿宋" w:eastAsia="仿宋"/>
          <w:sz w:val="32"/>
          <w:szCs w:val="32"/>
          <w:shd w:val="clear" w:color="auto" w:fill="FFFFFF"/>
        </w:rPr>
        <w:t>；点击大赛报名链接，注册负责人帐号（用于维护大赛报名材料修改与上传），选择分赛区和赛题（唯一），上传报名材料。</w:t>
      </w:r>
    </w:p>
    <w:p>
      <w:pPr>
        <w:pStyle w:val="7"/>
        <w:adjustRightInd w:val="0"/>
        <w:snapToGrid w:val="0"/>
        <w:spacing w:line="560" w:lineRule="exact"/>
        <w:ind w:firstLine="643"/>
        <w:rPr>
          <w:rFonts w:ascii="仿宋" w:hAnsi="仿宋" w:eastAsia="仿宋"/>
          <w:color w:val="000000"/>
          <w:sz w:val="32"/>
          <w:szCs w:val="32"/>
          <w:shd w:val="clear" w:color="auto" w:fill="FFFFFF"/>
        </w:rPr>
      </w:pPr>
      <w:r>
        <w:rPr>
          <w:rFonts w:hint="eastAsia" w:ascii="仿宋" w:hAnsi="仿宋" w:eastAsia="仿宋"/>
          <w:b/>
          <w:color w:val="000000"/>
          <w:sz w:val="32"/>
          <w:szCs w:val="32"/>
          <w:shd w:val="clear" w:color="auto" w:fill="FFFFFF"/>
        </w:rPr>
        <w:t>（七）</w:t>
      </w:r>
      <w:r>
        <w:rPr>
          <w:rFonts w:hint="eastAsia" w:ascii="仿宋" w:hAnsi="仿宋" w:eastAsia="仿宋"/>
          <w:b/>
          <w:bCs/>
          <w:sz w:val="32"/>
          <w:szCs w:val="32"/>
          <w:shd w:val="clear" w:color="auto" w:fill="FFFFFF"/>
        </w:rPr>
        <w:t>赛题选择：</w:t>
      </w:r>
      <w:r>
        <w:rPr>
          <w:rFonts w:hint="eastAsia" w:ascii="仿宋" w:hAnsi="仿宋" w:eastAsia="仿宋"/>
          <w:sz w:val="32"/>
          <w:szCs w:val="32"/>
          <w:shd w:val="clear" w:color="auto" w:fill="FFFFFF"/>
        </w:rPr>
        <w:t>企业为主体参赛团队的请选择技术方向，医疗卫生机构为主体参赛团队的请选择业务方向，初创团队和二级及以下医疗卫生机构请选择专题赛；</w:t>
      </w:r>
    </w:p>
    <w:p>
      <w:pPr>
        <w:pStyle w:val="7"/>
        <w:adjustRightInd w:val="0"/>
        <w:snapToGrid w:val="0"/>
        <w:spacing w:line="560" w:lineRule="exact"/>
        <w:ind w:firstLine="643"/>
        <w:rPr>
          <w:rFonts w:ascii="仿宋" w:hAnsi="仿宋" w:eastAsia="仿宋"/>
          <w:color w:val="000000"/>
          <w:sz w:val="32"/>
          <w:szCs w:val="32"/>
          <w:shd w:val="clear" w:color="auto" w:fill="FFFFFF"/>
        </w:rPr>
      </w:pPr>
      <w:r>
        <w:rPr>
          <w:rFonts w:hint="eastAsia" w:ascii="仿宋" w:hAnsi="仿宋" w:eastAsia="仿宋"/>
          <w:b/>
          <w:color w:val="000000"/>
          <w:sz w:val="32"/>
          <w:szCs w:val="32"/>
          <w:shd w:val="clear" w:color="auto" w:fill="FFFFFF"/>
        </w:rPr>
        <w:t>（八）</w:t>
      </w:r>
      <w:r>
        <w:rPr>
          <w:rFonts w:ascii="仿宋" w:hAnsi="仿宋" w:eastAsia="仿宋"/>
          <w:b/>
          <w:color w:val="000000"/>
          <w:sz w:val="32"/>
          <w:szCs w:val="32"/>
          <w:shd w:val="clear" w:color="auto" w:fill="FFFFFF"/>
        </w:rPr>
        <w:t>费</w:t>
      </w:r>
      <w:r>
        <w:rPr>
          <w:rFonts w:hint="eastAsia" w:ascii="仿宋" w:hAnsi="仿宋" w:eastAsia="仿宋"/>
          <w:b/>
          <w:color w:val="000000"/>
          <w:sz w:val="32"/>
          <w:szCs w:val="32"/>
          <w:shd w:val="clear" w:color="auto" w:fill="FFFFFF"/>
        </w:rPr>
        <w:t xml:space="preserve"> </w:t>
      </w:r>
      <w:r>
        <w:rPr>
          <w:rFonts w:ascii="仿宋" w:hAnsi="仿宋" w:eastAsia="仿宋"/>
          <w:b/>
          <w:color w:val="000000"/>
          <w:sz w:val="32"/>
          <w:szCs w:val="32"/>
          <w:shd w:val="clear" w:color="auto" w:fill="FFFFFF"/>
        </w:rPr>
        <w:t xml:space="preserve">   用：</w:t>
      </w:r>
      <w:r>
        <w:rPr>
          <w:rFonts w:ascii="仿宋" w:hAnsi="仿宋" w:eastAsia="仿宋"/>
          <w:color w:val="000000"/>
          <w:sz w:val="32"/>
          <w:szCs w:val="32"/>
          <w:shd w:val="clear" w:color="auto" w:fill="FFFFFF"/>
        </w:rPr>
        <w:t>参赛不收取任何费用，差旅</w:t>
      </w:r>
      <w:r>
        <w:rPr>
          <w:rFonts w:hint="eastAsia" w:ascii="仿宋" w:hAnsi="仿宋" w:eastAsia="仿宋"/>
          <w:color w:val="000000"/>
          <w:sz w:val="32"/>
          <w:szCs w:val="32"/>
          <w:shd w:val="clear" w:color="auto" w:fill="FFFFFF"/>
        </w:rPr>
        <w:t>食宿费</w:t>
      </w:r>
      <w:r>
        <w:rPr>
          <w:rFonts w:ascii="仿宋" w:hAnsi="仿宋" w:eastAsia="仿宋"/>
          <w:color w:val="000000"/>
          <w:sz w:val="32"/>
          <w:szCs w:val="32"/>
          <w:shd w:val="clear" w:color="auto" w:fill="FFFFFF"/>
        </w:rPr>
        <w:t>自理</w:t>
      </w:r>
      <w:r>
        <w:rPr>
          <w:rFonts w:hint="eastAsia" w:ascii="仿宋" w:hAnsi="仿宋" w:eastAsia="仿宋"/>
          <w:color w:val="000000"/>
          <w:sz w:val="32"/>
          <w:szCs w:val="32"/>
          <w:shd w:val="clear" w:color="auto" w:fill="FFFFFF"/>
        </w:rPr>
        <w:t>。</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adjustRightInd w:val="0"/>
        <w:snapToGrid w:val="0"/>
        <w:spacing w:line="560" w:lineRule="exact"/>
        <w:ind w:firstLine="321" w:firstLineChars="100"/>
        <w:rPr>
          <w:rFonts w:hint="default" w:ascii="仿宋" w:hAnsi="仿宋" w:eastAsia="仿宋"/>
          <w:sz w:val="32"/>
          <w:szCs w:val="32"/>
          <w:lang w:val="en-US"/>
        </w:rPr>
      </w:pPr>
      <w:r>
        <w:rPr>
          <w:rFonts w:hint="eastAsia" w:ascii="仿宋" w:hAnsi="仿宋" w:eastAsia="仿宋"/>
          <w:b/>
          <w:bCs/>
          <w:sz w:val="32"/>
          <w:szCs w:val="32"/>
          <w:lang w:val="en-US" w:eastAsia="zh-CN"/>
        </w:rPr>
        <w:t>五、报名咨询</w:t>
      </w:r>
    </w:p>
    <w:p>
      <w:pPr>
        <w:adjustRightInd w:val="0"/>
        <w:snapToGrid w:val="0"/>
        <w:spacing w:line="560" w:lineRule="exact"/>
        <w:ind w:firstLine="645"/>
        <w:rPr>
          <w:rFonts w:ascii="仿宋" w:hAnsi="仿宋" w:eastAsia="仿宋"/>
          <w:sz w:val="32"/>
          <w:szCs w:val="32"/>
        </w:rPr>
      </w:pPr>
      <w:r>
        <w:rPr>
          <w:rFonts w:ascii="仿宋" w:hAnsi="仿宋" w:eastAsia="仿宋"/>
          <w:sz w:val="32"/>
          <w:szCs w:val="32"/>
        </w:rPr>
        <w:t xml:space="preserve">刘树坤15010881330    </w:t>
      </w:r>
      <w:r>
        <w:rPr>
          <w:rFonts w:hint="eastAsia" w:ascii="仿宋" w:hAnsi="仿宋" w:eastAsia="仿宋"/>
          <w:sz w:val="32"/>
          <w:szCs w:val="32"/>
        </w:rPr>
        <w:t>王雯鑫</w:t>
      </w:r>
      <w:r>
        <w:rPr>
          <w:rFonts w:ascii="仿宋" w:hAnsi="仿宋" w:eastAsia="仿宋"/>
          <w:sz w:val="32"/>
          <w:szCs w:val="32"/>
        </w:rPr>
        <w:t>19110417506</w:t>
      </w:r>
    </w:p>
    <w:p>
      <w:pPr>
        <w:ind w:firstLine="640" w:firstLineChars="200"/>
        <w:rPr>
          <w:rFonts w:hint="eastAsia" w:ascii="仿宋" w:hAnsi="仿宋" w:eastAsia="仿宋"/>
          <w:color w:val="auto"/>
          <w:sz w:val="32"/>
          <w:szCs w:val="32"/>
          <w:highlight w:val="none"/>
          <w:shd w:val="clear" w:color="auto" w:fill="auto"/>
        </w:rPr>
      </w:pPr>
    </w:p>
    <w:p>
      <w:pPr>
        <w:pStyle w:val="6"/>
        <w:ind w:left="0" w:leftChars="0" w:firstLine="0" w:firstLineChars="0"/>
        <w:rPr>
          <w:rFonts w:ascii="仿宋" w:hAnsi="仿宋" w:eastAsia="仿宋"/>
          <w:sz w:val="32"/>
          <w:szCs w:val="32"/>
        </w:rPr>
      </w:pPr>
    </w:p>
    <w:p>
      <w:pPr>
        <w:rPr>
          <w:rFonts w:hint="eastAsia" w:ascii="仿宋" w:hAnsi="仿宋" w:eastAsia="仿宋"/>
          <w:sz w:val="24"/>
          <w:szCs w:val="24"/>
        </w:rPr>
      </w:pPr>
      <w:r>
        <w:rPr>
          <w:rFonts w:hint="eastAsia" w:ascii="仿宋" w:hAnsi="仿宋" w:eastAsia="仿宋"/>
          <w:sz w:val="24"/>
          <w:szCs w:val="24"/>
        </w:rPr>
        <w:t>附件：关于举办“第五届智慧医疗创新大赛”的第一轮通知</w:t>
      </w:r>
    </w:p>
    <w:p>
      <w:pPr>
        <w:pStyle w:val="6"/>
        <w:ind w:left="840" w:firstLine="0" w:firstLineChars="0"/>
        <w:rPr>
          <w:rFonts w:ascii="仿宋" w:hAnsi="仿宋" w:eastAsia="仿宋"/>
          <w:sz w:val="32"/>
          <w:szCs w:val="32"/>
        </w:rPr>
      </w:pPr>
    </w:p>
    <w:p>
      <w:pPr>
        <w:pStyle w:val="6"/>
        <w:ind w:left="840" w:firstLine="0" w:firstLineChars="0"/>
        <w:rPr>
          <w:rFonts w:hint="eastAsia" w:ascii="仿宋" w:hAnsi="仿宋" w:eastAsia="仿宋"/>
          <w:color w:val="auto"/>
          <w:sz w:val="32"/>
          <w:szCs w:val="32"/>
          <w:lang w:val="en-US" w:eastAsia="zh-CN"/>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color w:val="auto"/>
          <w:sz w:val="32"/>
          <w:szCs w:val="32"/>
          <w:lang w:val="en-US" w:eastAsia="zh-CN"/>
        </w:rPr>
        <w:t xml:space="preserve"> 中日友好医院</w:t>
      </w:r>
    </w:p>
    <w:p>
      <w:pPr>
        <w:pStyle w:val="6"/>
        <w:ind w:left="840" w:firstLine="0" w:firstLineChars="0"/>
        <w:jc w:val="center"/>
        <w:rPr>
          <w:rFonts w:hint="eastAsia" w:ascii="仿宋" w:hAnsi="仿宋" w:eastAsia="仿宋"/>
          <w:color w:val="auto"/>
          <w:sz w:val="32"/>
          <w:szCs w:val="32"/>
        </w:rPr>
      </w:pPr>
      <w:r>
        <w:rPr>
          <w:rFonts w:hint="eastAsia" w:ascii="仿宋" w:hAnsi="仿宋" w:eastAsia="仿宋"/>
          <w:color w:val="auto"/>
          <w:sz w:val="32"/>
          <w:szCs w:val="32"/>
          <w:lang w:val="en-US" w:eastAsia="zh-CN"/>
        </w:rPr>
        <w:t>北京市医院建筑协会智慧医院信息化建设分会</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color w:val="auto"/>
          <w:sz w:val="32"/>
          <w:szCs w:val="32"/>
        </w:rPr>
        <w:t xml:space="preserve"> 2021</w:t>
      </w:r>
      <w:r>
        <w:rPr>
          <w:rFonts w:hint="eastAsia" w:ascii="仿宋" w:hAnsi="仿宋" w:eastAsia="仿宋"/>
          <w:color w:val="auto"/>
          <w:sz w:val="32"/>
          <w:szCs w:val="32"/>
        </w:rPr>
        <w:t>年</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月</w:t>
      </w:r>
      <w:r>
        <w:rPr>
          <w:rFonts w:hint="eastAsia" w:ascii="仿宋" w:hAnsi="仿宋" w:eastAsia="仿宋"/>
          <w:color w:val="auto"/>
          <w:sz w:val="32"/>
          <w:szCs w:val="32"/>
          <w:lang w:val="en-US" w:eastAsia="zh-CN"/>
        </w:rPr>
        <w:t>31</w:t>
      </w:r>
      <w:r>
        <w:rPr>
          <w:rFonts w:hint="eastAsia" w:ascii="仿宋" w:hAnsi="仿宋" w:eastAsia="仿宋"/>
          <w:color w:val="auto"/>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DD0444"/>
    <w:multiLevelType w:val="multilevel"/>
    <w:tmpl w:val="11DD044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70A6105"/>
    <w:multiLevelType w:val="multilevel"/>
    <w:tmpl w:val="270A6105"/>
    <w:lvl w:ilvl="0" w:tentative="0">
      <w:start w:val="1"/>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2">
    <w:nsid w:val="7DFE405C"/>
    <w:multiLevelType w:val="multilevel"/>
    <w:tmpl w:val="7DFE405C"/>
    <w:lvl w:ilvl="0" w:tentative="0">
      <w:start w:val="2"/>
      <w:numFmt w:val="japaneseCounting"/>
      <w:lvlText w:val="（%1）"/>
      <w:lvlJc w:val="left"/>
      <w:pPr>
        <w:ind w:left="1723" w:hanging="1080"/>
      </w:pPr>
      <w:rPr>
        <w:rFonts w:hint="default"/>
      </w:rPr>
    </w:lvl>
    <w:lvl w:ilvl="1" w:tentative="0">
      <w:start w:val="1"/>
      <w:numFmt w:val="decimal"/>
      <w:lvlText w:val="%2、"/>
      <w:lvlJc w:val="left"/>
      <w:pPr>
        <w:ind w:left="1783" w:hanging="720"/>
      </w:pPr>
      <w:rPr>
        <w:rFonts w:hint="default"/>
      </w:r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DD"/>
    <w:rsid w:val="0012172C"/>
    <w:rsid w:val="003A2B4C"/>
    <w:rsid w:val="004D0FD4"/>
    <w:rsid w:val="0057535C"/>
    <w:rsid w:val="00630AEA"/>
    <w:rsid w:val="007826ED"/>
    <w:rsid w:val="008B7BA7"/>
    <w:rsid w:val="008E6692"/>
    <w:rsid w:val="00935ADD"/>
    <w:rsid w:val="00B71F88"/>
    <w:rsid w:val="10337D0A"/>
    <w:rsid w:val="1C446186"/>
    <w:rsid w:val="1E29616F"/>
    <w:rsid w:val="229D506A"/>
    <w:rsid w:val="2F351C8A"/>
    <w:rsid w:val="2F6571C7"/>
    <w:rsid w:val="300055A6"/>
    <w:rsid w:val="344843D4"/>
    <w:rsid w:val="406840B4"/>
    <w:rsid w:val="55BE6BBE"/>
    <w:rsid w:val="5D7B15F4"/>
    <w:rsid w:val="619623DA"/>
    <w:rsid w:val="61BF2FA4"/>
    <w:rsid w:val="68FE2634"/>
    <w:rsid w:val="703819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unhideWhenUsed/>
    <w:qFormat/>
    <w:uiPriority w:val="1"/>
  </w:style>
  <w:style w:type="table" w:default="1" w:styleId="2">
    <w:name w:val="Normal Table"/>
    <w:unhideWhenUsed/>
    <w:qFormat/>
    <w:uiPriority w:val="99"/>
    <w:tblPr>
      <w:tblStyle w:val="2"/>
      <w:tblCellMar>
        <w:top w:w="0" w:type="dxa"/>
        <w:left w:w="108" w:type="dxa"/>
        <w:bottom w:w="0" w:type="dxa"/>
        <w:right w:w="108" w:type="dxa"/>
      </w:tblCellMar>
    </w:tblPr>
  </w:style>
  <w:style w:type="table" w:styleId="3">
    <w:name w:val="Table Grid"/>
    <w:basedOn w:val="2"/>
    <w:qFormat/>
    <w:uiPriority w:val="39"/>
    <w:tblPr>
      <w:tblStyle w:val="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unhideWhenUsed/>
    <w:qFormat/>
    <w:uiPriority w:val="99"/>
    <w:rPr>
      <w:color w:val="0000FF"/>
      <w:u w:val="single"/>
    </w:rPr>
  </w:style>
  <w:style w:type="paragraph" w:styleId="6">
    <w:name w:val="List Paragraph"/>
    <w:basedOn w:val="1"/>
    <w:qFormat/>
    <w:uiPriority w:val="34"/>
    <w:pPr>
      <w:ind w:firstLine="420" w:firstLineChars="200"/>
    </w:pPr>
  </w:style>
  <w:style w:type="paragraph" w:customStyle="1" w:styleId="7">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279</Words>
  <Characters>1596</Characters>
  <Lines>13</Lines>
  <Paragraphs>3</Paragraphs>
  <TotalTime>5</TotalTime>
  <ScaleCrop>false</ScaleCrop>
  <LinksUpToDate>false</LinksUpToDate>
  <CharactersWithSpaces>1872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2021-03-19T02:01:00Z</dcterms:created>
  <dc:creator>刘 张</dc:creator>
  <cp:lastModifiedBy>尽°</cp:lastModifiedBy>
  <dcterms:modified xsi:type="dcterms:W3CDTF">2021-05-14T02:10:51Z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DED30576F5734304B6D338CF693B4749</vt:lpwstr>
  </property>
</Properties>
</file>