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22" w:rsidRDefault="001E4222" w:rsidP="00475B94">
      <w:pPr>
        <w:spacing w:line="360" w:lineRule="auto"/>
        <w:jc w:val="center"/>
        <w:rPr>
          <w:rFonts w:ascii="宋体" w:hAnsi="宋体"/>
          <w:b/>
          <w:bCs/>
          <w:sz w:val="32"/>
          <w:szCs w:val="32"/>
        </w:rPr>
      </w:pPr>
    </w:p>
    <w:p w:rsidR="001E4222" w:rsidRDefault="001E4222" w:rsidP="00475B94">
      <w:pPr>
        <w:spacing w:line="360" w:lineRule="auto"/>
        <w:jc w:val="center"/>
        <w:rPr>
          <w:rFonts w:ascii="宋体" w:hAnsi="宋体"/>
          <w:b/>
          <w:bCs/>
          <w:sz w:val="32"/>
          <w:szCs w:val="32"/>
        </w:rPr>
      </w:pPr>
    </w:p>
    <w:p w:rsidR="001E4222" w:rsidRPr="003A1D53" w:rsidRDefault="001E4222" w:rsidP="00475B94">
      <w:pPr>
        <w:spacing w:line="360" w:lineRule="auto"/>
        <w:jc w:val="center"/>
        <w:rPr>
          <w:rFonts w:ascii="宋体" w:hAnsi="宋体"/>
          <w:b/>
          <w:bCs/>
          <w:sz w:val="32"/>
          <w:szCs w:val="32"/>
        </w:rPr>
      </w:pPr>
    </w:p>
    <w:p w:rsidR="001E4222" w:rsidRDefault="001E4222" w:rsidP="001E4222">
      <w:pPr>
        <w:spacing w:line="480" w:lineRule="auto"/>
        <w:jc w:val="center"/>
        <w:rPr>
          <w:rFonts w:ascii="宋体" w:hAnsi="宋体"/>
          <w:b/>
          <w:bCs/>
          <w:sz w:val="44"/>
          <w:szCs w:val="44"/>
        </w:rPr>
      </w:pPr>
      <w:r w:rsidRPr="003A1D53">
        <w:rPr>
          <w:rFonts w:ascii="宋体" w:hAnsi="宋体" w:hint="eastAsia"/>
          <w:b/>
          <w:bCs/>
          <w:sz w:val="44"/>
          <w:szCs w:val="44"/>
        </w:rPr>
        <w:t>关于召开</w:t>
      </w:r>
      <w:r>
        <w:rPr>
          <w:rFonts w:ascii="宋体" w:hAnsi="宋体" w:hint="eastAsia"/>
          <w:b/>
          <w:bCs/>
          <w:sz w:val="44"/>
          <w:szCs w:val="44"/>
        </w:rPr>
        <w:t>全国</w:t>
      </w:r>
      <w:r w:rsidRPr="001E4222">
        <w:rPr>
          <w:rFonts w:ascii="宋体" w:hAnsi="宋体" w:hint="eastAsia"/>
          <w:b/>
          <w:bCs/>
          <w:sz w:val="44"/>
          <w:szCs w:val="44"/>
        </w:rPr>
        <w:t>二级</w:t>
      </w:r>
      <w:r w:rsidR="00B96C8C">
        <w:rPr>
          <w:rFonts w:ascii="宋体" w:hAnsi="宋体" w:hint="eastAsia"/>
          <w:b/>
          <w:bCs/>
          <w:sz w:val="44"/>
          <w:szCs w:val="44"/>
        </w:rPr>
        <w:t>县级</w:t>
      </w:r>
    </w:p>
    <w:p w:rsidR="001E4222" w:rsidRPr="003A1D53" w:rsidRDefault="001E4222" w:rsidP="001E4222">
      <w:pPr>
        <w:spacing w:line="480" w:lineRule="auto"/>
        <w:jc w:val="center"/>
        <w:rPr>
          <w:rFonts w:ascii="宋体" w:hAnsi="宋体"/>
          <w:b/>
          <w:bCs/>
          <w:sz w:val="44"/>
          <w:szCs w:val="44"/>
        </w:rPr>
      </w:pPr>
      <w:r w:rsidRPr="001E4222">
        <w:rPr>
          <w:rFonts w:ascii="宋体" w:hAnsi="宋体" w:hint="eastAsia"/>
          <w:b/>
          <w:bCs/>
          <w:sz w:val="44"/>
          <w:szCs w:val="44"/>
        </w:rPr>
        <w:t>医院信息化能力建设</w:t>
      </w:r>
      <w:r w:rsidR="00F81238">
        <w:rPr>
          <w:rFonts w:ascii="宋体" w:hAnsi="宋体" w:hint="eastAsia"/>
          <w:b/>
          <w:bCs/>
          <w:sz w:val="44"/>
          <w:szCs w:val="44"/>
        </w:rPr>
        <w:t>第一期</w:t>
      </w:r>
      <w:r>
        <w:rPr>
          <w:rFonts w:ascii="宋体" w:hAnsi="宋体" w:hint="eastAsia"/>
          <w:b/>
          <w:bCs/>
          <w:sz w:val="44"/>
          <w:szCs w:val="44"/>
        </w:rPr>
        <w:t>培训班</w:t>
      </w:r>
      <w:r w:rsidRPr="003A1D53">
        <w:rPr>
          <w:rFonts w:ascii="宋体" w:hAnsi="宋体" w:hint="eastAsia"/>
          <w:b/>
          <w:bCs/>
          <w:sz w:val="44"/>
          <w:szCs w:val="44"/>
        </w:rPr>
        <w:t>的通知</w:t>
      </w:r>
    </w:p>
    <w:p w:rsidR="001E4222" w:rsidRPr="003A1D53" w:rsidRDefault="001E4222" w:rsidP="001E4222">
      <w:pPr>
        <w:pStyle w:val="a3"/>
        <w:spacing w:line="240" w:lineRule="auto"/>
        <w:jc w:val="both"/>
        <w:rPr>
          <w:rFonts w:cs="Times New Roman"/>
          <w:b w:val="0"/>
          <w:color w:val="auto"/>
          <w:kern w:val="2"/>
          <w:sz w:val="32"/>
          <w:szCs w:val="32"/>
        </w:rPr>
      </w:pPr>
    </w:p>
    <w:p w:rsidR="001E4222" w:rsidRPr="00475B94" w:rsidRDefault="00475B94" w:rsidP="001E4222">
      <w:pPr>
        <w:pStyle w:val="a3"/>
        <w:spacing w:line="240" w:lineRule="auto"/>
        <w:jc w:val="both"/>
        <w:rPr>
          <w:rFonts w:ascii="仿宋" w:eastAsia="仿宋" w:hAnsi="仿宋" w:cs="Times New Roman"/>
          <w:b w:val="0"/>
          <w:color w:val="auto"/>
          <w:kern w:val="2"/>
          <w:sz w:val="32"/>
          <w:szCs w:val="32"/>
        </w:rPr>
      </w:pPr>
      <w:r w:rsidRPr="00475B94">
        <w:rPr>
          <w:rFonts w:ascii="仿宋" w:eastAsia="仿宋" w:hAnsi="仿宋" w:cs="Times New Roman" w:hint="eastAsia"/>
          <w:b w:val="0"/>
          <w:color w:val="auto"/>
          <w:kern w:val="2"/>
          <w:sz w:val="32"/>
          <w:szCs w:val="32"/>
        </w:rPr>
        <w:t>北京市、天津市、河北省、山东省</w:t>
      </w:r>
      <w:r w:rsidR="001C53D0">
        <w:rPr>
          <w:rFonts w:ascii="仿宋" w:eastAsia="仿宋" w:hAnsi="仿宋" w:cs="Times New Roman" w:hint="eastAsia"/>
          <w:b w:val="0"/>
          <w:color w:val="auto"/>
          <w:kern w:val="2"/>
          <w:sz w:val="32"/>
          <w:szCs w:val="32"/>
        </w:rPr>
        <w:t>、安徽省</w:t>
      </w:r>
      <w:r w:rsidR="00A308EB">
        <w:rPr>
          <w:rFonts w:ascii="仿宋" w:eastAsia="仿宋" w:hAnsi="仿宋" w:cs="Times New Roman" w:hint="eastAsia"/>
          <w:b w:val="0"/>
          <w:color w:val="auto"/>
          <w:kern w:val="2"/>
          <w:sz w:val="32"/>
          <w:szCs w:val="32"/>
        </w:rPr>
        <w:t>卫生计生委医政处及信息中心</w:t>
      </w:r>
      <w:r w:rsidR="001E4222" w:rsidRPr="00475B94">
        <w:rPr>
          <w:rFonts w:ascii="仿宋" w:eastAsia="仿宋" w:hAnsi="仿宋" w:cs="Times New Roman" w:hint="eastAsia"/>
          <w:b w:val="0"/>
          <w:color w:val="auto"/>
          <w:kern w:val="2"/>
          <w:sz w:val="32"/>
          <w:szCs w:val="32"/>
        </w:rPr>
        <w:t>：</w:t>
      </w:r>
    </w:p>
    <w:p w:rsidR="001E4222" w:rsidRPr="00475B94" w:rsidRDefault="001E4222" w:rsidP="001E4222">
      <w:pPr>
        <w:autoSpaceDE w:val="0"/>
        <w:autoSpaceDN w:val="0"/>
        <w:adjustRightInd w:val="0"/>
        <w:ind w:firstLineChars="200" w:firstLine="640"/>
        <w:jc w:val="left"/>
        <w:rPr>
          <w:rFonts w:ascii="仿宋" w:eastAsia="仿宋" w:hAnsi="仿宋"/>
          <w:b/>
          <w:sz w:val="32"/>
          <w:szCs w:val="32"/>
        </w:rPr>
      </w:pPr>
      <w:r w:rsidRPr="00475B94">
        <w:rPr>
          <w:rFonts w:ascii="仿宋" w:eastAsia="仿宋" w:hAnsi="仿宋" w:cs="Arial" w:hint="eastAsia"/>
          <w:kern w:val="0"/>
          <w:sz w:val="32"/>
          <w:szCs w:val="32"/>
        </w:rPr>
        <w:t>以电子病历为核心的医院信息化建设工作是深化医药卫生体制改革的重要内容之一。为保障以电子病历为核心的医院信息化建设工作顺利开展，</w:t>
      </w:r>
      <w:r w:rsidR="00B96C8C">
        <w:rPr>
          <w:rFonts w:ascii="仿宋" w:eastAsia="仿宋" w:hAnsi="仿宋" w:cs="Arial" w:hint="eastAsia"/>
          <w:kern w:val="0"/>
          <w:sz w:val="32"/>
          <w:szCs w:val="32"/>
        </w:rPr>
        <w:t>提高二级县级医院信息化建设水平与能力，</w:t>
      </w:r>
      <w:r w:rsidRPr="00475B94">
        <w:rPr>
          <w:rFonts w:ascii="仿宋" w:eastAsia="仿宋" w:hAnsi="仿宋" w:cs="Arial" w:hint="eastAsia"/>
          <w:kern w:val="0"/>
          <w:sz w:val="32"/>
          <w:szCs w:val="32"/>
        </w:rPr>
        <w:t>我</w:t>
      </w:r>
      <w:r w:rsidR="00475B94">
        <w:rPr>
          <w:rFonts w:ascii="仿宋" w:eastAsia="仿宋" w:hAnsi="仿宋" w:cs="Arial" w:hint="eastAsia"/>
          <w:kern w:val="0"/>
          <w:sz w:val="32"/>
          <w:szCs w:val="32"/>
        </w:rPr>
        <w:t>所</w:t>
      </w:r>
      <w:r w:rsidRPr="00475B94">
        <w:rPr>
          <w:rFonts w:ascii="仿宋" w:eastAsia="仿宋" w:hAnsi="仿宋" w:cs="Arial" w:hint="eastAsia"/>
          <w:kern w:val="0"/>
          <w:sz w:val="32"/>
          <w:szCs w:val="32"/>
        </w:rPr>
        <w:t>决定</w:t>
      </w:r>
      <w:r w:rsidR="00475B94">
        <w:rPr>
          <w:rFonts w:ascii="仿宋" w:eastAsia="仿宋" w:hAnsi="仿宋" w:cs="Arial" w:hint="eastAsia"/>
          <w:kern w:val="0"/>
          <w:sz w:val="32"/>
          <w:szCs w:val="32"/>
        </w:rPr>
        <w:t>举办全国二级</w:t>
      </w:r>
      <w:r w:rsidR="00B96C8C">
        <w:rPr>
          <w:rFonts w:ascii="仿宋" w:eastAsia="仿宋" w:hAnsi="仿宋" w:cs="Arial" w:hint="eastAsia"/>
          <w:kern w:val="0"/>
          <w:sz w:val="32"/>
          <w:szCs w:val="32"/>
        </w:rPr>
        <w:t>县级</w:t>
      </w:r>
      <w:r w:rsidR="00475B94">
        <w:rPr>
          <w:rFonts w:ascii="仿宋" w:eastAsia="仿宋" w:hAnsi="仿宋" w:cs="Arial" w:hint="eastAsia"/>
          <w:kern w:val="0"/>
          <w:sz w:val="32"/>
          <w:szCs w:val="32"/>
        </w:rPr>
        <w:t>医院信息化能力建设</w:t>
      </w:r>
      <w:r w:rsidR="00F81238">
        <w:rPr>
          <w:rFonts w:ascii="仿宋" w:eastAsia="仿宋" w:hAnsi="仿宋" w:cs="Arial" w:hint="eastAsia"/>
          <w:kern w:val="0"/>
          <w:sz w:val="32"/>
          <w:szCs w:val="32"/>
        </w:rPr>
        <w:t>第一期</w:t>
      </w:r>
      <w:r w:rsidR="00475B94">
        <w:rPr>
          <w:rFonts w:ascii="仿宋" w:eastAsia="仿宋" w:hAnsi="仿宋" w:cs="Arial" w:hint="eastAsia"/>
          <w:kern w:val="0"/>
          <w:sz w:val="32"/>
          <w:szCs w:val="32"/>
        </w:rPr>
        <w:t>培训班</w:t>
      </w:r>
      <w:r w:rsidR="00B96C8C">
        <w:rPr>
          <w:rFonts w:ascii="仿宋" w:eastAsia="仿宋" w:hAnsi="仿宋" w:cs="Arial" w:hint="eastAsia"/>
          <w:kern w:val="0"/>
          <w:sz w:val="32"/>
          <w:szCs w:val="32"/>
        </w:rPr>
        <w:t>。现将培训会议</w:t>
      </w:r>
      <w:r w:rsidRPr="00475B94">
        <w:rPr>
          <w:rFonts w:ascii="仿宋" w:eastAsia="仿宋" w:hAnsi="仿宋" w:cs="Arial" w:hint="eastAsia"/>
          <w:kern w:val="0"/>
          <w:sz w:val="32"/>
          <w:szCs w:val="32"/>
        </w:rPr>
        <w:t>有关事项通知如下：</w:t>
      </w:r>
    </w:p>
    <w:p w:rsidR="001E4222" w:rsidRPr="00FB71C7" w:rsidRDefault="00B96C8C" w:rsidP="001E4222">
      <w:pPr>
        <w:ind w:rightChars="169" w:right="355" w:firstLineChars="200" w:firstLine="640"/>
        <w:jc w:val="left"/>
        <w:rPr>
          <w:rFonts w:ascii="黑体" w:eastAsia="黑体" w:hAnsi="黑体" w:cs="Arial"/>
          <w:kern w:val="0"/>
          <w:sz w:val="32"/>
          <w:szCs w:val="32"/>
        </w:rPr>
      </w:pPr>
      <w:r>
        <w:rPr>
          <w:rFonts w:ascii="黑体" w:eastAsia="黑体" w:hAnsi="黑体" w:cs="Arial" w:hint="eastAsia"/>
          <w:kern w:val="0"/>
          <w:sz w:val="32"/>
          <w:szCs w:val="32"/>
        </w:rPr>
        <w:t>一、培训</w:t>
      </w:r>
      <w:r w:rsidR="001E4222" w:rsidRPr="00FB71C7">
        <w:rPr>
          <w:rFonts w:ascii="黑体" w:eastAsia="黑体" w:hAnsi="黑体" w:cs="Arial" w:hint="eastAsia"/>
          <w:kern w:val="0"/>
          <w:sz w:val="32"/>
          <w:szCs w:val="32"/>
        </w:rPr>
        <w:t>内容</w:t>
      </w:r>
    </w:p>
    <w:p w:rsidR="00B96C8C" w:rsidRDefault="001E4222" w:rsidP="001E4222">
      <w:pPr>
        <w:pStyle w:val="a3"/>
        <w:spacing w:line="240" w:lineRule="auto"/>
        <w:ind w:firstLineChars="200" w:firstLine="640"/>
        <w:jc w:val="both"/>
        <w:rPr>
          <w:rFonts w:ascii="仿宋" w:eastAsia="仿宋" w:hAnsi="仿宋"/>
          <w:b w:val="0"/>
          <w:color w:val="auto"/>
          <w:sz w:val="32"/>
          <w:szCs w:val="32"/>
        </w:rPr>
      </w:pPr>
      <w:r w:rsidRPr="00475B94">
        <w:rPr>
          <w:rFonts w:ascii="仿宋" w:eastAsia="仿宋" w:hAnsi="仿宋" w:hint="eastAsia"/>
          <w:b w:val="0"/>
          <w:color w:val="auto"/>
          <w:sz w:val="32"/>
          <w:szCs w:val="32"/>
        </w:rPr>
        <w:t>（一）</w:t>
      </w:r>
      <w:r w:rsidR="00B96C8C">
        <w:rPr>
          <w:rFonts w:ascii="仿宋" w:eastAsia="仿宋" w:hAnsi="仿宋"/>
          <w:b w:val="0"/>
          <w:color w:val="auto"/>
          <w:sz w:val="32"/>
          <w:szCs w:val="32"/>
        </w:rPr>
        <w:t>介绍医药卫生体制改革</w:t>
      </w:r>
      <w:r w:rsidR="00B96C8C">
        <w:rPr>
          <w:rFonts w:ascii="仿宋" w:eastAsia="仿宋" w:hAnsi="仿宋" w:hint="eastAsia"/>
          <w:b w:val="0"/>
          <w:color w:val="auto"/>
          <w:sz w:val="32"/>
          <w:szCs w:val="32"/>
        </w:rPr>
        <w:t>中</w:t>
      </w:r>
      <w:r w:rsidR="00B96C8C">
        <w:rPr>
          <w:rFonts w:ascii="仿宋" w:eastAsia="仿宋" w:hAnsi="仿宋"/>
          <w:b w:val="0"/>
          <w:color w:val="auto"/>
          <w:sz w:val="32"/>
          <w:szCs w:val="32"/>
        </w:rPr>
        <w:t>有关医院信息化建设的政策要求</w:t>
      </w:r>
      <w:r w:rsidR="00B96C8C">
        <w:rPr>
          <w:rFonts w:ascii="仿宋" w:eastAsia="仿宋" w:hAnsi="仿宋" w:hint="eastAsia"/>
          <w:b w:val="0"/>
          <w:color w:val="auto"/>
          <w:sz w:val="32"/>
          <w:szCs w:val="32"/>
        </w:rPr>
        <w:t>，</w:t>
      </w:r>
      <w:r w:rsidR="00B96C8C">
        <w:rPr>
          <w:rFonts w:ascii="仿宋" w:eastAsia="仿宋" w:hAnsi="仿宋"/>
          <w:b w:val="0"/>
          <w:color w:val="auto"/>
          <w:sz w:val="32"/>
          <w:szCs w:val="32"/>
        </w:rPr>
        <w:t>概括介绍以电子病历为核心的医院信息化建设中的现状问题</w:t>
      </w:r>
      <w:r w:rsidR="00B96C8C">
        <w:rPr>
          <w:rFonts w:ascii="仿宋" w:eastAsia="仿宋" w:hAnsi="仿宋" w:hint="eastAsia"/>
          <w:b w:val="0"/>
          <w:color w:val="auto"/>
          <w:sz w:val="32"/>
          <w:szCs w:val="32"/>
        </w:rPr>
        <w:t>、</w:t>
      </w:r>
      <w:r w:rsidR="00B96C8C">
        <w:rPr>
          <w:rFonts w:ascii="仿宋" w:eastAsia="仿宋" w:hAnsi="仿宋"/>
          <w:b w:val="0"/>
          <w:color w:val="auto"/>
          <w:sz w:val="32"/>
          <w:szCs w:val="32"/>
        </w:rPr>
        <w:t>技术要点</w:t>
      </w:r>
      <w:r w:rsidR="00B96C8C">
        <w:rPr>
          <w:rFonts w:ascii="仿宋" w:eastAsia="仿宋" w:hAnsi="仿宋" w:hint="eastAsia"/>
          <w:b w:val="0"/>
          <w:color w:val="auto"/>
          <w:sz w:val="32"/>
          <w:szCs w:val="32"/>
        </w:rPr>
        <w:t>、发展</w:t>
      </w:r>
      <w:r w:rsidR="00B96C8C">
        <w:rPr>
          <w:rFonts w:ascii="仿宋" w:eastAsia="仿宋" w:hAnsi="仿宋"/>
          <w:b w:val="0"/>
          <w:color w:val="auto"/>
          <w:sz w:val="32"/>
          <w:szCs w:val="32"/>
        </w:rPr>
        <w:t>趋势</w:t>
      </w:r>
      <w:r w:rsidR="009D2246">
        <w:rPr>
          <w:rFonts w:ascii="仿宋" w:eastAsia="仿宋" w:hAnsi="仿宋" w:hint="eastAsia"/>
          <w:b w:val="0"/>
          <w:color w:val="auto"/>
          <w:sz w:val="32"/>
          <w:szCs w:val="32"/>
        </w:rPr>
        <w:t>；</w:t>
      </w:r>
    </w:p>
    <w:p w:rsidR="001E4222" w:rsidRDefault="00B96C8C" w:rsidP="001E4222">
      <w:pPr>
        <w:pStyle w:val="a3"/>
        <w:spacing w:line="240" w:lineRule="auto"/>
        <w:ind w:firstLineChars="200" w:firstLine="640"/>
        <w:jc w:val="both"/>
        <w:rPr>
          <w:rFonts w:ascii="仿宋" w:eastAsia="仿宋" w:hAnsi="仿宋"/>
          <w:b w:val="0"/>
          <w:color w:val="auto"/>
          <w:sz w:val="32"/>
          <w:szCs w:val="32"/>
        </w:rPr>
      </w:pPr>
      <w:r>
        <w:rPr>
          <w:rFonts w:ascii="仿宋" w:eastAsia="仿宋" w:hAnsi="仿宋" w:hint="eastAsia"/>
          <w:b w:val="0"/>
          <w:color w:val="auto"/>
          <w:sz w:val="32"/>
          <w:szCs w:val="32"/>
        </w:rPr>
        <w:t>（二）重点讲解</w:t>
      </w:r>
      <w:r w:rsidR="00FB71C7">
        <w:rPr>
          <w:rFonts w:ascii="仿宋" w:eastAsia="仿宋" w:hAnsi="仿宋" w:hint="eastAsia"/>
          <w:b w:val="0"/>
          <w:color w:val="auto"/>
          <w:sz w:val="32"/>
          <w:szCs w:val="32"/>
        </w:rPr>
        <w:t>电子病历系统功能应用水平分级</w:t>
      </w:r>
      <w:r>
        <w:rPr>
          <w:rFonts w:ascii="仿宋" w:eastAsia="仿宋" w:hAnsi="仿宋" w:hint="eastAsia"/>
          <w:b w:val="0"/>
          <w:color w:val="auto"/>
          <w:sz w:val="32"/>
          <w:szCs w:val="32"/>
        </w:rPr>
        <w:t>评价标准内容、填报方法、评价结果、高级别医院建设经验</w:t>
      </w:r>
      <w:r w:rsidR="009D2246">
        <w:rPr>
          <w:rFonts w:ascii="仿宋" w:eastAsia="仿宋" w:hAnsi="仿宋" w:hint="eastAsia"/>
          <w:b w:val="0"/>
          <w:color w:val="auto"/>
          <w:sz w:val="32"/>
          <w:szCs w:val="32"/>
        </w:rPr>
        <w:t>；</w:t>
      </w:r>
    </w:p>
    <w:p w:rsidR="00FB71C7" w:rsidRPr="00FB71C7" w:rsidRDefault="00B96C8C" w:rsidP="00B96C8C">
      <w:pPr>
        <w:pStyle w:val="a3"/>
        <w:spacing w:line="240" w:lineRule="auto"/>
        <w:ind w:firstLineChars="200" w:firstLine="640"/>
        <w:jc w:val="both"/>
        <w:rPr>
          <w:rFonts w:ascii="仿宋" w:eastAsia="仿宋" w:hAnsi="仿宋"/>
          <w:b w:val="0"/>
          <w:color w:val="auto"/>
          <w:sz w:val="32"/>
          <w:szCs w:val="32"/>
        </w:rPr>
      </w:pPr>
      <w:r>
        <w:rPr>
          <w:rFonts w:ascii="仿宋" w:eastAsia="仿宋" w:hAnsi="仿宋" w:hint="eastAsia"/>
          <w:b w:val="0"/>
          <w:color w:val="auto"/>
          <w:sz w:val="32"/>
          <w:szCs w:val="32"/>
        </w:rPr>
        <w:t>（三）</w:t>
      </w:r>
      <w:r w:rsidR="00872216">
        <w:rPr>
          <w:rFonts w:ascii="仿宋" w:eastAsia="仿宋" w:hAnsi="仿宋" w:hint="eastAsia"/>
          <w:b w:val="0"/>
          <w:color w:val="auto"/>
          <w:sz w:val="32"/>
          <w:szCs w:val="32"/>
        </w:rPr>
        <w:t>探讨</w:t>
      </w:r>
      <w:r>
        <w:rPr>
          <w:rFonts w:ascii="仿宋" w:eastAsia="仿宋" w:hAnsi="仿宋" w:hint="eastAsia"/>
          <w:b w:val="0"/>
          <w:color w:val="auto"/>
          <w:sz w:val="32"/>
          <w:szCs w:val="32"/>
        </w:rPr>
        <w:t>信息化建设中</w:t>
      </w:r>
      <w:r w:rsidR="00872216">
        <w:rPr>
          <w:rFonts w:ascii="仿宋" w:eastAsia="仿宋" w:hAnsi="仿宋" w:hint="eastAsia"/>
          <w:b w:val="0"/>
          <w:color w:val="auto"/>
          <w:sz w:val="32"/>
          <w:szCs w:val="32"/>
        </w:rPr>
        <w:t>存在</w:t>
      </w:r>
      <w:r>
        <w:rPr>
          <w:rFonts w:ascii="仿宋" w:eastAsia="仿宋" w:hAnsi="仿宋" w:hint="eastAsia"/>
          <w:b w:val="0"/>
          <w:color w:val="auto"/>
          <w:sz w:val="32"/>
          <w:szCs w:val="32"/>
        </w:rPr>
        <w:t>的重要问题，包括基础设施建设、</w:t>
      </w:r>
      <w:r w:rsidR="001675AF">
        <w:rPr>
          <w:rFonts w:ascii="仿宋" w:eastAsia="仿宋" w:hAnsi="仿宋" w:hint="eastAsia"/>
          <w:b w:val="0"/>
          <w:color w:val="auto"/>
          <w:sz w:val="32"/>
          <w:szCs w:val="32"/>
        </w:rPr>
        <w:t>信息安全、业务连续性管理</w:t>
      </w:r>
      <w:r w:rsidR="00F81238">
        <w:rPr>
          <w:rFonts w:ascii="仿宋" w:eastAsia="仿宋" w:hAnsi="仿宋" w:hint="eastAsia"/>
          <w:b w:val="0"/>
          <w:color w:val="auto"/>
          <w:sz w:val="32"/>
          <w:szCs w:val="32"/>
        </w:rPr>
        <w:t>等</w:t>
      </w:r>
      <w:r w:rsidR="00FB71C7">
        <w:rPr>
          <w:rFonts w:ascii="仿宋" w:eastAsia="仿宋" w:hAnsi="仿宋" w:hint="eastAsia"/>
          <w:b w:val="0"/>
          <w:color w:val="auto"/>
          <w:sz w:val="32"/>
          <w:szCs w:val="32"/>
        </w:rPr>
        <w:t>。</w:t>
      </w:r>
    </w:p>
    <w:p w:rsidR="001E4222" w:rsidRPr="00FB71C7" w:rsidRDefault="00B96C8C" w:rsidP="001E4222">
      <w:pPr>
        <w:ind w:rightChars="169" w:right="355" w:firstLineChars="200" w:firstLine="640"/>
        <w:jc w:val="left"/>
        <w:rPr>
          <w:rFonts w:ascii="黑体" w:eastAsia="黑体" w:hAnsi="黑体" w:cs="Arial"/>
          <w:kern w:val="0"/>
          <w:sz w:val="32"/>
          <w:szCs w:val="32"/>
        </w:rPr>
      </w:pPr>
      <w:r>
        <w:rPr>
          <w:rFonts w:ascii="黑体" w:eastAsia="黑体" w:hAnsi="黑体" w:cs="Arial" w:hint="eastAsia"/>
          <w:kern w:val="0"/>
          <w:sz w:val="32"/>
          <w:szCs w:val="32"/>
        </w:rPr>
        <w:t>二、培训</w:t>
      </w:r>
      <w:r w:rsidR="001E4222" w:rsidRPr="00FB71C7">
        <w:rPr>
          <w:rFonts w:ascii="黑体" w:eastAsia="黑体" w:hAnsi="黑体" w:cs="Arial" w:hint="eastAsia"/>
          <w:kern w:val="0"/>
          <w:sz w:val="32"/>
          <w:szCs w:val="32"/>
        </w:rPr>
        <w:t>时间</w:t>
      </w:r>
    </w:p>
    <w:p w:rsidR="001E4222" w:rsidRPr="00475B94" w:rsidRDefault="001E4222" w:rsidP="001E4222">
      <w:pPr>
        <w:ind w:firstLine="645"/>
        <w:rPr>
          <w:rFonts w:ascii="仿宋" w:eastAsia="仿宋" w:hAnsi="仿宋"/>
          <w:sz w:val="32"/>
          <w:szCs w:val="32"/>
        </w:rPr>
      </w:pPr>
      <w:r w:rsidRPr="00475B94">
        <w:rPr>
          <w:rFonts w:ascii="仿宋" w:eastAsia="仿宋" w:hAnsi="仿宋" w:hint="eastAsia"/>
          <w:sz w:val="32"/>
          <w:szCs w:val="32"/>
        </w:rPr>
        <w:lastRenderedPageBreak/>
        <w:t>201</w:t>
      </w:r>
      <w:r w:rsidR="00FB71C7">
        <w:rPr>
          <w:rFonts w:ascii="仿宋" w:eastAsia="仿宋" w:hAnsi="仿宋" w:hint="eastAsia"/>
          <w:sz w:val="32"/>
          <w:szCs w:val="32"/>
        </w:rPr>
        <w:t>5</w:t>
      </w:r>
      <w:r w:rsidRPr="00475B94">
        <w:rPr>
          <w:rFonts w:ascii="仿宋" w:eastAsia="仿宋" w:hAnsi="仿宋" w:hint="eastAsia"/>
          <w:sz w:val="32"/>
          <w:szCs w:val="32"/>
        </w:rPr>
        <w:t>年</w:t>
      </w:r>
      <w:r w:rsidR="001C53D0">
        <w:rPr>
          <w:rFonts w:ascii="仿宋" w:eastAsia="仿宋" w:hAnsi="仿宋" w:hint="eastAsia"/>
          <w:sz w:val="32"/>
          <w:szCs w:val="32"/>
        </w:rPr>
        <w:t>8</w:t>
      </w:r>
      <w:r w:rsidRPr="00475B94">
        <w:rPr>
          <w:rFonts w:ascii="仿宋" w:eastAsia="仿宋" w:hAnsi="仿宋" w:hint="eastAsia"/>
          <w:sz w:val="32"/>
          <w:szCs w:val="32"/>
        </w:rPr>
        <w:t>月</w:t>
      </w:r>
      <w:r w:rsidR="001C53D0">
        <w:rPr>
          <w:rFonts w:ascii="仿宋" w:eastAsia="仿宋" w:hAnsi="仿宋" w:hint="eastAsia"/>
          <w:sz w:val="32"/>
          <w:szCs w:val="32"/>
        </w:rPr>
        <w:t>11</w:t>
      </w:r>
      <w:r w:rsidRPr="00475B94">
        <w:rPr>
          <w:rFonts w:ascii="仿宋" w:eastAsia="仿宋" w:hAnsi="仿宋" w:hint="eastAsia"/>
          <w:sz w:val="32"/>
          <w:szCs w:val="32"/>
        </w:rPr>
        <w:t>日</w:t>
      </w:r>
      <w:r w:rsidR="001C53D0">
        <w:rPr>
          <w:rFonts w:ascii="仿宋" w:eastAsia="仿宋" w:hAnsi="仿宋" w:hint="eastAsia"/>
          <w:sz w:val="32"/>
          <w:szCs w:val="32"/>
        </w:rPr>
        <w:t>-12日</w:t>
      </w:r>
      <w:r w:rsidRPr="00475B94">
        <w:rPr>
          <w:rFonts w:ascii="仿宋" w:eastAsia="仿宋" w:hAnsi="仿宋" w:hint="eastAsia"/>
          <w:sz w:val="32"/>
          <w:szCs w:val="32"/>
        </w:rPr>
        <w:t>，会期</w:t>
      </w:r>
      <w:r w:rsidR="00FB71C7">
        <w:rPr>
          <w:rFonts w:ascii="仿宋" w:eastAsia="仿宋" w:hAnsi="仿宋" w:hint="eastAsia"/>
          <w:sz w:val="32"/>
          <w:szCs w:val="32"/>
        </w:rPr>
        <w:t>两天</w:t>
      </w:r>
      <w:r w:rsidR="00872216">
        <w:rPr>
          <w:rFonts w:ascii="仿宋" w:eastAsia="仿宋" w:hAnsi="仿宋" w:hint="eastAsia"/>
          <w:sz w:val="32"/>
          <w:szCs w:val="32"/>
        </w:rPr>
        <w:t>；</w:t>
      </w:r>
      <w:r w:rsidR="001C53D0">
        <w:rPr>
          <w:rFonts w:ascii="仿宋" w:eastAsia="仿宋" w:hAnsi="仿宋" w:hint="eastAsia"/>
          <w:sz w:val="32"/>
          <w:szCs w:val="32"/>
        </w:rPr>
        <w:t>8</w:t>
      </w:r>
      <w:r w:rsidRPr="00475B94">
        <w:rPr>
          <w:rFonts w:ascii="仿宋" w:eastAsia="仿宋" w:hAnsi="仿宋" w:hint="eastAsia"/>
          <w:sz w:val="32"/>
          <w:szCs w:val="32"/>
        </w:rPr>
        <w:t>月</w:t>
      </w:r>
      <w:r w:rsidR="001C53D0">
        <w:rPr>
          <w:rFonts w:ascii="仿宋" w:eastAsia="仿宋" w:hAnsi="仿宋" w:hint="eastAsia"/>
          <w:sz w:val="32"/>
          <w:szCs w:val="32"/>
        </w:rPr>
        <w:t>10</w:t>
      </w:r>
      <w:r w:rsidRPr="00475B94">
        <w:rPr>
          <w:rFonts w:ascii="仿宋" w:eastAsia="仿宋" w:hAnsi="仿宋" w:hint="eastAsia"/>
          <w:sz w:val="32"/>
          <w:szCs w:val="32"/>
        </w:rPr>
        <w:t>日</w:t>
      </w:r>
      <w:r w:rsidR="009D2246">
        <w:rPr>
          <w:rFonts w:ascii="仿宋" w:eastAsia="仿宋" w:hAnsi="仿宋" w:hint="eastAsia"/>
          <w:sz w:val="32"/>
          <w:szCs w:val="32"/>
        </w:rPr>
        <w:t>8:00-23:00</w:t>
      </w:r>
      <w:r w:rsidRPr="00475B94">
        <w:rPr>
          <w:rFonts w:ascii="仿宋" w:eastAsia="仿宋" w:hAnsi="仿宋" w:hint="eastAsia"/>
          <w:sz w:val="32"/>
          <w:szCs w:val="32"/>
        </w:rPr>
        <w:t>报到，</w:t>
      </w:r>
      <w:r w:rsidR="001C53D0">
        <w:rPr>
          <w:rFonts w:ascii="仿宋" w:eastAsia="仿宋" w:hAnsi="仿宋" w:hint="eastAsia"/>
          <w:sz w:val="32"/>
          <w:szCs w:val="32"/>
        </w:rPr>
        <w:t>8</w:t>
      </w:r>
      <w:r w:rsidRPr="00475B94">
        <w:rPr>
          <w:rFonts w:ascii="仿宋" w:eastAsia="仿宋" w:hAnsi="仿宋" w:hint="eastAsia"/>
          <w:sz w:val="32"/>
          <w:szCs w:val="32"/>
        </w:rPr>
        <w:t>月</w:t>
      </w:r>
      <w:r w:rsidR="001C53D0">
        <w:rPr>
          <w:rFonts w:ascii="仿宋" w:eastAsia="仿宋" w:hAnsi="仿宋" w:hint="eastAsia"/>
          <w:sz w:val="32"/>
          <w:szCs w:val="32"/>
        </w:rPr>
        <w:t>12</w:t>
      </w:r>
      <w:r w:rsidRPr="00475B94">
        <w:rPr>
          <w:rFonts w:ascii="仿宋" w:eastAsia="仿宋" w:hAnsi="仿宋" w:hint="eastAsia"/>
          <w:sz w:val="32"/>
          <w:szCs w:val="32"/>
        </w:rPr>
        <w:t>日离会。</w:t>
      </w:r>
    </w:p>
    <w:p w:rsidR="001E4222" w:rsidRPr="00DA2593" w:rsidRDefault="00F81238" w:rsidP="001E4222">
      <w:pPr>
        <w:ind w:rightChars="169" w:right="355" w:firstLineChars="200" w:firstLine="640"/>
        <w:jc w:val="left"/>
        <w:rPr>
          <w:rFonts w:ascii="黑体" w:eastAsia="黑体" w:hAnsi="黑体" w:cs="Arial"/>
          <w:kern w:val="0"/>
          <w:sz w:val="32"/>
          <w:szCs w:val="32"/>
        </w:rPr>
      </w:pPr>
      <w:r>
        <w:rPr>
          <w:rFonts w:ascii="黑体" w:eastAsia="黑体" w:hAnsi="黑体" w:cs="Arial" w:hint="eastAsia"/>
          <w:kern w:val="0"/>
          <w:sz w:val="32"/>
          <w:szCs w:val="32"/>
        </w:rPr>
        <w:t>三、培训</w:t>
      </w:r>
      <w:r w:rsidR="001E4222" w:rsidRPr="00DA2593">
        <w:rPr>
          <w:rFonts w:ascii="黑体" w:eastAsia="黑体" w:hAnsi="黑体" w:cs="Arial" w:hint="eastAsia"/>
          <w:kern w:val="0"/>
          <w:sz w:val="32"/>
          <w:szCs w:val="32"/>
        </w:rPr>
        <w:t>地点</w:t>
      </w:r>
    </w:p>
    <w:p w:rsidR="008C40CF" w:rsidRDefault="001E4222" w:rsidP="001E4222">
      <w:pPr>
        <w:ind w:firstLineChars="200" w:firstLine="640"/>
        <w:rPr>
          <w:rFonts w:ascii="仿宋" w:eastAsia="仿宋" w:hAnsi="仿宋"/>
          <w:sz w:val="32"/>
          <w:szCs w:val="32"/>
        </w:rPr>
      </w:pPr>
      <w:r w:rsidRPr="00475B94">
        <w:rPr>
          <w:rFonts w:ascii="仿宋" w:eastAsia="仿宋" w:hAnsi="仿宋" w:hint="eastAsia"/>
          <w:sz w:val="32"/>
          <w:szCs w:val="32"/>
        </w:rPr>
        <w:t xml:space="preserve"> </w:t>
      </w:r>
      <w:r w:rsidR="000C3152">
        <w:rPr>
          <w:rFonts w:ascii="仿宋" w:eastAsia="仿宋" w:hAnsi="仿宋" w:hint="eastAsia"/>
          <w:sz w:val="32"/>
          <w:szCs w:val="32"/>
        </w:rPr>
        <w:t>天津</w:t>
      </w:r>
      <w:r w:rsidR="009803D5">
        <w:rPr>
          <w:rFonts w:ascii="仿宋" w:eastAsia="仿宋" w:hAnsi="仿宋" w:hint="eastAsia"/>
          <w:sz w:val="32"/>
          <w:szCs w:val="32"/>
        </w:rPr>
        <w:t>津利华大</w:t>
      </w:r>
      <w:r w:rsidR="00C52349">
        <w:rPr>
          <w:rFonts w:ascii="仿宋" w:eastAsia="仿宋" w:hAnsi="仿宋" w:hint="eastAsia"/>
          <w:sz w:val="32"/>
          <w:szCs w:val="32"/>
        </w:rPr>
        <w:t>酒店</w:t>
      </w:r>
    </w:p>
    <w:p w:rsidR="008C40CF" w:rsidRDefault="001E4222" w:rsidP="008C40CF">
      <w:pPr>
        <w:ind w:firstLineChars="250" w:firstLine="800"/>
        <w:rPr>
          <w:rFonts w:ascii="仿宋" w:eastAsia="仿宋" w:hAnsi="仿宋"/>
          <w:sz w:val="32"/>
          <w:szCs w:val="32"/>
        </w:rPr>
      </w:pPr>
      <w:r w:rsidRPr="00475B94">
        <w:rPr>
          <w:rFonts w:ascii="仿宋" w:eastAsia="仿宋" w:hAnsi="仿宋" w:hint="eastAsia"/>
          <w:sz w:val="32"/>
          <w:szCs w:val="32"/>
        </w:rPr>
        <w:t>地址：</w:t>
      </w:r>
      <w:r w:rsidR="009803D5" w:rsidRPr="009803D5">
        <w:rPr>
          <w:rFonts w:ascii="仿宋" w:eastAsia="仿宋" w:hAnsi="仿宋"/>
          <w:sz w:val="32"/>
          <w:szCs w:val="32"/>
        </w:rPr>
        <w:t>河西区友谊路32号（天津国际展览中心旁）</w:t>
      </w:r>
    </w:p>
    <w:p w:rsidR="001E4222" w:rsidRPr="00475B94" w:rsidRDefault="001E4222" w:rsidP="008C40CF">
      <w:pPr>
        <w:ind w:firstLineChars="250" w:firstLine="800"/>
        <w:rPr>
          <w:rFonts w:ascii="仿宋" w:eastAsia="仿宋" w:hAnsi="仿宋"/>
          <w:sz w:val="32"/>
          <w:szCs w:val="32"/>
        </w:rPr>
      </w:pPr>
      <w:r w:rsidRPr="00475B94">
        <w:rPr>
          <w:rFonts w:ascii="仿宋" w:eastAsia="仿宋" w:hAnsi="仿宋" w:hint="eastAsia"/>
          <w:sz w:val="32"/>
          <w:szCs w:val="32"/>
        </w:rPr>
        <w:t>电话：</w:t>
      </w:r>
      <w:r w:rsidR="008C40CF" w:rsidRPr="008C40CF">
        <w:rPr>
          <w:rFonts w:ascii="仿宋" w:eastAsia="仿宋" w:hAnsi="仿宋"/>
          <w:sz w:val="32"/>
          <w:szCs w:val="32"/>
        </w:rPr>
        <w:t>022</w:t>
      </w:r>
      <w:r w:rsidR="008C40CF">
        <w:rPr>
          <w:rFonts w:ascii="仿宋" w:eastAsia="仿宋" w:hAnsi="仿宋" w:hint="eastAsia"/>
          <w:sz w:val="32"/>
          <w:szCs w:val="32"/>
        </w:rPr>
        <w:t>-</w:t>
      </w:r>
      <w:r w:rsidR="008C40CF" w:rsidRPr="008C40CF">
        <w:rPr>
          <w:rFonts w:ascii="仿宋" w:eastAsia="仿宋" w:hAnsi="仿宋"/>
          <w:sz w:val="32"/>
          <w:szCs w:val="32"/>
        </w:rPr>
        <w:t>28352222</w:t>
      </w:r>
    </w:p>
    <w:p w:rsidR="001E4222" w:rsidRPr="00DA2593" w:rsidRDefault="001E4222" w:rsidP="001E4222">
      <w:pPr>
        <w:ind w:rightChars="169" w:right="355" w:firstLineChars="200" w:firstLine="640"/>
        <w:jc w:val="left"/>
        <w:rPr>
          <w:rFonts w:ascii="黑体" w:eastAsia="黑体" w:hAnsi="黑体" w:cs="Arial"/>
          <w:kern w:val="0"/>
          <w:sz w:val="32"/>
          <w:szCs w:val="32"/>
        </w:rPr>
      </w:pPr>
      <w:r w:rsidRPr="00DA2593">
        <w:rPr>
          <w:rFonts w:ascii="黑体" w:eastAsia="黑体" w:hAnsi="黑体" w:cs="Arial" w:hint="eastAsia"/>
          <w:kern w:val="0"/>
          <w:sz w:val="32"/>
          <w:szCs w:val="32"/>
        </w:rPr>
        <w:t>四、参会人员</w:t>
      </w:r>
    </w:p>
    <w:p w:rsidR="001C53D0" w:rsidRDefault="001E4222" w:rsidP="001E4222">
      <w:pPr>
        <w:ind w:rightChars="169" w:right="355" w:firstLineChars="200" w:firstLine="640"/>
        <w:jc w:val="left"/>
        <w:rPr>
          <w:rFonts w:ascii="仿宋" w:eastAsia="仿宋" w:hAnsi="仿宋"/>
          <w:sz w:val="32"/>
          <w:szCs w:val="32"/>
        </w:rPr>
      </w:pPr>
      <w:r w:rsidRPr="00475B94">
        <w:rPr>
          <w:rFonts w:ascii="仿宋" w:eastAsia="仿宋" w:hAnsi="仿宋" w:hint="eastAsia"/>
          <w:sz w:val="32"/>
          <w:szCs w:val="32"/>
        </w:rPr>
        <w:t>（</w:t>
      </w:r>
      <w:r w:rsidR="00C52349" w:rsidRPr="00475B94">
        <w:rPr>
          <w:rFonts w:ascii="仿宋" w:eastAsia="仿宋" w:hAnsi="仿宋" w:hint="eastAsia"/>
          <w:sz w:val="32"/>
          <w:szCs w:val="32"/>
        </w:rPr>
        <w:t>一</w:t>
      </w:r>
      <w:r w:rsidRPr="00475B94">
        <w:rPr>
          <w:rFonts w:ascii="仿宋" w:eastAsia="仿宋" w:hAnsi="仿宋" w:hint="eastAsia"/>
          <w:sz w:val="32"/>
          <w:szCs w:val="32"/>
        </w:rPr>
        <w:t>）</w:t>
      </w:r>
      <w:r w:rsidR="001C53D0">
        <w:rPr>
          <w:rFonts w:ascii="仿宋" w:eastAsia="仿宋" w:hAnsi="仿宋" w:hint="eastAsia"/>
          <w:sz w:val="32"/>
          <w:szCs w:val="32"/>
        </w:rPr>
        <w:t>国家卫生计生委医政医管局有关</w:t>
      </w:r>
      <w:r w:rsidR="006B1E4B">
        <w:rPr>
          <w:rFonts w:ascii="仿宋" w:eastAsia="仿宋" w:hAnsi="仿宋" w:hint="eastAsia"/>
          <w:sz w:val="32"/>
          <w:szCs w:val="32"/>
        </w:rPr>
        <w:t>工作</w:t>
      </w:r>
      <w:r w:rsidR="001C53D0">
        <w:rPr>
          <w:rFonts w:ascii="仿宋" w:eastAsia="仿宋" w:hAnsi="仿宋" w:hint="eastAsia"/>
          <w:sz w:val="32"/>
          <w:szCs w:val="32"/>
        </w:rPr>
        <w:t>负责同志</w:t>
      </w:r>
      <w:r w:rsidR="009D2246">
        <w:rPr>
          <w:rFonts w:ascii="仿宋" w:eastAsia="仿宋" w:hAnsi="仿宋" w:hint="eastAsia"/>
          <w:sz w:val="32"/>
          <w:szCs w:val="32"/>
        </w:rPr>
        <w:t>；</w:t>
      </w:r>
    </w:p>
    <w:p w:rsidR="001E4222" w:rsidRPr="00475B94" w:rsidRDefault="001C53D0" w:rsidP="001E4222">
      <w:pPr>
        <w:ind w:rightChars="169" w:right="355" w:firstLineChars="200" w:firstLine="640"/>
        <w:jc w:val="left"/>
        <w:rPr>
          <w:rFonts w:ascii="仿宋" w:eastAsia="仿宋" w:hAnsi="仿宋"/>
          <w:sz w:val="32"/>
          <w:szCs w:val="32"/>
        </w:rPr>
      </w:pPr>
      <w:r w:rsidRPr="00475B94">
        <w:rPr>
          <w:rFonts w:ascii="仿宋" w:eastAsia="仿宋" w:hAnsi="仿宋" w:hint="eastAsia"/>
          <w:sz w:val="32"/>
          <w:szCs w:val="32"/>
        </w:rPr>
        <w:t>（</w:t>
      </w:r>
      <w:r>
        <w:rPr>
          <w:rFonts w:ascii="仿宋" w:eastAsia="仿宋" w:hAnsi="仿宋" w:hint="eastAsia"/>
          <w:sz w:val="32"/>
          <w:szCs w:val="32"/>
        </w:rPr>
        <w:t>二</w:t>
      </w:r>
      <w:r w:rsidRPr="00475B94">
        <w:rPr>
          <w:rFonts w:ascii="仿宋" w:eastAsia="仿宋" w:hAnsi="仿宋" w:hint="eastAsia"/>
          <w:sz w:val="32"/>
          <w:szCs w:val="32"/>
        </w:rPr>
        <w:t>）</w:t>
      </w:r>
      <w:r w:rsidR="00DA2593">
        <w:rPr>
          <w:rFonts w:ascii="仿宋" w:eastAsia="仿宋" w:hAnsi="仿宋" w:hint="eastAsia"/>
          <w:sz w:val="32"/>
          <w:szCs w:val="32"/>
        </w:rPr>
        <w:t>国家卫生计生委医院管理研究所有关工作负责同志</w:t>
      </w:r>
      <w:r w:rsidR="009D2246">
        <w:rPr>
          <w:rFonts w:ascii="仿宋" w:eastAsia="仿宋" w:hAnsi="仿宋" w:hint="eastAsia"/>
          <w:sz w:val="32"/>
          <w:szCs w:val="32"/>
        </w:rPr>
        <w:t>；</w:t>
      </w:r>
    </w:p>
    <w:p w:rsidR="001E4222" w:rsidRPr="00475B94" w:rsidRDefault="001E4222" w:rsidP="001E4222">
      <w:pPr>
        <w:ind w:rightChars="169" w:right="355" w:firstLineChars="200" w:firstLine="640"/>
        <w:jc w:val="left"/>
        <w:rPr>
          <w:rFonts w:ascii="仿宋" w:eastAsia="仿宋" w:hAnsi="仿宋"/>
          <w:sz w:val="32"/>
          <w:szCs w:val="32"/>
        </w:rPr>
      </w:pPr>
      <w:r w:rsidRPr="00475B94">
        <w:rPr>
          <w:rFonts w:ascii="仿宋" w:eastAsia="仿宋" w:hAnsi="仿宋" w:hint="eastAsia"/>
          <w:sz w:val="32"/>
          <w:szCs w:val="32"/>
        </w:rPr>
        <w:t>（</w:t>
      </w:r>
      <w:r w:rsidR="001C53D0">
        <w:rPr>
          <w:rFonts w:ascii="仿宋" w:eastAsia="仿宋" w:hAnsi="仿宋" w:hint="eastAsia"/>
          <w:sz w:val="32"/>
          <w:szCs w:val="32"/>
        </w:rPr>
        <w:t>三</w:t>
      </w:r>
      <w:r w:rsidRPr="00475B94">
        <w:rPr>
          <w:rFonts w:ascii="仿宋" w:eastAsia="仿宋" w:hAnsi="仿宋" w:hint="eastAsia"/>
          <w:sz w:val="32"/>
          <w:szCs w:val="32"/>
        </w:rPr>
        <w:t>）</w:t>
      </w:r>
      <w:r w:rsidR="00DA2593">
        <w:rPr>
          <w:rFonts w:ascii="仿宋" w:eastAsia="仿宋" w:hAnsi="仿宋" w:hint="eastAsia"/>
          <w:sz w:val="32"/>
          <w:szCs w:val="32"/>
        </w:rPr>
        <w:t>辖区内二级</w:t>
      </w:r>
      <w:r w:rsidR="00F81238">
        <w:rPr>
          <w:rFonts w:ascii="仿宋" w:eastAsia="仿宋" w:hAnsi="仿宋" w:hint="eastAsia"/>
          <w:sz w:val="32"/>
          <w:szCs w:val="32"/>
        </w:rPr>
        <w:t>县级</w:t>
      </w:r>
      <w:r w:rsidR="00DA2593">
        <w:rPr>
          <w:rFonts w:ascii="仿宋" w:eastAsia="仿宋" w:hAnsi="仿宋" w:hint="eastAsia"/>
          <w:sz w:val="32"/>
          <w:szCs w:val="32"/>
        </w:rPr>
        <w:t>医院</w:t>
      </w:r>
      <w:r w:rsidR="00F81238">
        <w:rPr>
          <w:rFonts w:ascii="仿宋" w:eastAsia="仿宋" w:hAnsi="仿宋" w:hint="eastAsia"/>
          <w:sz w:val="32"/>
          <w:szCs w:val="32"/>
        </w:rPr>
        <w:t>信息化</w:t>
      </w:r>
      <w:r w:rsidR="00DA2593">
        <w:rPr>
          <w:rFonts w:ascii="仿宋" w:eastAsia="仿宋" w:hAnsi="仿宋" w:hint="eastAsia"/>
          <w:sz w:val="32"/>
          <w:szCs w:val="32"/>
        </w:rPr>
        <w:t>主管院长、信息科主任、医务处主任各1名。</w:t>
      </w:r>
    </w:p>
    <w:p w:rsidR="000E64BE" w:rsidRPr="00B96C8C" w:rsidRDefault="009D2246" w:rsidP="000E64BE">
      <w:pPr>
        <w:ind w:rightChars="169" w:right="355" w:firstLineChars="200" w:firstLine="640"/>
        <w:jc w:val="left"/>
        <w:rPr>
          <w:rFonts w:ascii="黑体" w:eastAsia="黑体" w:hAnsi="黑体" w:cs="Arial"/>
          <w:kern w:val="0"/>
          <w:sz w:val="32"/>
          <w:szCs w:val="32"/>
          <w:lang w:val="de-DE"/>
        </w:rPr>
      </w:pPr>
      <w:r>
        <w:rPr>
          <w:rFonts w:ascii="黑体" w:eastAsia="黑体" w:hAnsi="黑体" w:cs="Arial" w:hint="eastAsia"/>
          <w:kern w:val="0"/>
          <w:sz w:val="32"/>
          <w:szCs w:val="32"/>
        </w:rPr>
        <w:t>五</w:t>
      </w:r>
      <w:r w:rsidR="000E64BE">
        <w:rPr>
          <w:rFonts w:ascii="黑体" w:eastAsia="黑体" w:hAnsi="黑体" w:cs="Arial" w:hint="eastAsia"/>
          <w:kern w:val="0"/>
          <w:sz w:val="32"/>
          <w:szCs w:val="32"/>
        </w:rPr>
        <w:t>、</w:t>
      </w:r>
      <w:r w:rsidR="0013636D">
        <w:rPr>
          <w:rFonts w:ascii="黑体" w:eastAsia="黑体" w:hAnsi="黑体" w:cs="Arial" w:hint="eastAsia"/>
          <w:kern w:val="0"/>
          <w:sz w:val="32"/>
          <w:szCs w:val="32"/>
        </w:rPr>
        <w:t>其他事项</w:t>
      </w:r>
    </w:p>
    <w:p w:rsidR="009D2246" w:rsidRDefault="009D2246" w:rsidP="009D2246">
      <w:pPr>
        <w:ind w:rightChars="169" w:right="355" w:firstLineChars="200" w:firstLine="640"/>
        <w:jc w:val="left"/>
        <w:rPr>
          <w:rFonts w:ascii="仿宋" w:eastAsia="仿宋" w:hAnsi="仿宋"/>
          <w:sz w:val="32"/>
          <w:szCs w:val="32"/>
        </w:rPr>
      </w:pPr>
      <w:r w:rsidRPr="00B96C8C">
        <w:rPr>
          <w:rFonts w:ascii="仿宋" w:eastAsia="仿宋" w:hAnsi="仿宋" w:hint="eastAsia"/>
          <w:sz w:val="32"/>
          <w:szCs w:val="32"/>
          <w:lang w:val="de-DE"/>
        </w:rPr>
        <w:t>（</w:t>
      </w:r>
      <w:r>
        <w:rPr>
          <w:rFonts w:ascii="仿宋" w:eastAsia="仿宋" w:hAnsi="仿宋" w:hint="eastAsia"/>
          <w:sz w:val="32"/>
          <w:szCs w:val="32"/>
        </w:rPr>
        <w:t>一</w:t>
      </w:r>
      <w:r w:rsidRPr="00B96C8C">
        <w:rPr>
          <w:rFonts w:ascii="仿宋" w:eastAsia="仿宋" w:hAnsi="仿宋" w:hint="eastAsia"/>
          <w:sz w:val="32"/>
          <w:szCs w:val="32"/>
          <w:lang w:val="de-DE"/>
        </w:rPr>
        <w:t>）</w:t>
      </w:r>
      <w:r>
        <w:rPr>
          <w:rFonts w:ascii="仿宋" w:eastAsia="仿宋" w:hAnsi="仿宋" w:hint="eastAsia"/>
          <w:sz w:val="32"/>
          <w:szCs w:val="32"/>
        </w:rPr>
        <w:t>会议不收取注册费、</w:t>
      </w:r>
      <w:r w:rsidRPr="00475B94">
        <w:rPr>
          <w:rFonts w:ascii="仿宋" w:eastAsia="仿宋" w:hAnsi="仿宋" w:hint="eastAsia"/>
          <w:sz w:val="32"/>
          <w:szCs w:val="32"/>
        </w:rPr>
        <w:t>不安排接送站</w:t>
      </w:r>
      <w:r>
        <w:rPr>
          <w:rFonts w:ascii="仿宋" w:eastAsia="仿宋" w:hAnsi="仿宋" w:hint="eastAsia"/>
          <w:sz w:val="32"/>
          <w:szCs w:val="32"/>
        </w:rPr>
        <w:t>，</w:t>
      </w:r>
      <w:r w:rsidRPr="00DA2593">
        <w:rPr>
          <w:rFonts w:ascii="仿宋" w:eastAsia="仿宋" w:hAnsi="仿宋"/>
          <w:sz w:val="32"/>
          <w:szCs w:val="32"/>
        </w:rPr>
        <w:t>统一安排食宿</w:t>
      </w:r>
      <w:r w:rsidR="00FF4538">
        <w:rPr>
          <w:rFonts w:ascii="仿宋" w:eastAsia="仿宋" w:hAnsi="仿宋" w:hint="eastAsia"/>
          <w:sz w:val="32"/>
          <w:szCs w:val="32"/>
        </w:rPr>
        <w:t>；</w:t>
      </w:r>
      <w:r w:rsidRPr="00DA2593">
        <w:rPr>
          <w:rFonts w:ascii="仿宋" w:eastAsia="仿宋" w:hAnsi="仿宋"/>
          <w:sz w:val="32"/>
          <w:szCs w:val="32"/>
        </w:rPr>
        <w:t>交通费、住宿费自理</w:t>
      </w:r>
      <w:r>
        <w:rPr>
          <w:rFonts w:ascii="仿宋" w:eastAsia="仿宋" w:hAnsi="仿宋" w:hint="eastAsia"/>
          <w:sz w:val="32"/>
          <w:szCs w:val="32"/>
        </w:rPr>
        <w:t>；</w:t>
      </w:r>
    </w:p>
    <w:p w:rsidR="0071377F" w:rsidRPr="009D2246" w:rsidRDefault="0071377F" w:rsidP="0071377F">
      <w:pPr>
        <w:ind w:rightChars="169" w:right="355" w:firstLineChars="200" w:firstLine="640"/>
        <w:jc w:val="left"/>
        <w:rPr>
          <w:rFonts w:ascii="仿宋" w:eastAsia="仿宋" w:hAnsi="仿宋"/>
          <w:sz w:val="32"/>
          <w:szCs w:val="32"/>
        </w:rPr>
      </w:pPr>
      <w:r>
        <w:rPr>
          <w:rFonts w:ascii="仿宋" w:eastAsia="仿宋" w:hAnsi="仿宋" w:hint="eastAsia"/>
          <w:sz w:val="32"/>
          <w:szCs w:val="32"/>
        </w:rPr>
        <w:t>（二）请</w:t>
      </w:r>
      <w:r w:rsidRPr="00475B94">
        <w:rPr>
          <w:rFonts w:ascii="仿宋" w:eastAsia="仿宋" w:hAnsi="仿宋" w:hint="eastAsia"/>
          <w:sz w:val="32"/>
          <w:szCs w:val="32"/>
        </w:rPr>
        <w:t>各省</w:t>
      </w:r>
      <w:r w:rsidR="00EC64B5">
        <w:rPr>
          <w:rFonts w:ascii="仿宋" w:eastAsia="仿宋" w:hAnsi="仿宋" w:hint="eastAsia"/>
          <w:sz w:val="32"/>
          <w:szCs w:val="32"/>
          <w:lang w:val="de-DE"/>
        </w:rPr>
        <w:t>、直辖市</w:t>
      </w:r>
      <w:r>
        <w:rPr>
          <w:rFonts w:ascii="仿宋" w:eastAsia="仿宋" w:hAnsi="仿宋" w:hint="eastAsia"/>
          <w:sz w:val="32"/>
          <w:szCs w:val="32"/>
        </w:rPr>
        <w:t>卫生计生委医政处</w:t>
      </w:r>
      <w:r>
        <w:rPr>
          <w:rFonts w:ascii="仿宋" w:eastAsia="仿宋" w:hAnsi="仿宋" w:hint="eastAsia"/>
          <w:sz w:val="32"/>
          <w:szCs w:val="32"/>
          <w:lang w:val="de-DE"/>
        </w:rPr>
        <w:t>、</w:t>
      </w:r>
      <w:r>
        <w:rPr>
          <w:rFonts w:ascii="仿宋" w:eastAsia="仿宋" w:hAnsi="仿宋" w:hint="eastAsia"/>
          <w:sz w:val="32"/>
          <w:szCs w:val="32"/>
        </w:rPr>
        <w:t>信息中心</w:t>
      </w:r>
      <w:r w:rsidRPr="00475B94">
        <w:rPr>
          <w:rFonts w:ascii="仿宋" w:eastAsia="仿宋" w:hAnsi="仿宋" w:hint="eastAsia"/>
          <w:sz w:val="32"/>
          <w:szCs w:val="32"/>
        </w:rPr>
        <w:t>通知</w:t>
      </w:r>
      <w:r>
        <w:rPr>
          <w:rFonts w:ascii="仿宋" w:eastAsia="仿宋" w:hAnsi="仿宋" w:hint="eastAsia"/>
          <w:sz w:val="32"/>
          <w:szCs w:val="32"/>
        </w:rPr>
        <w:t>本</w:t>
      </w:r>
      <w:r w:rsidRPr="00475B94">
        <w:rPr>
          <w:rFonts w:ascii="仿宋" w:eastAsia="仿宋" w:hAnsi="仿宋" w:hint="eastAsia"/>
          <w:sz w:val="32"/>
          <w:szCs w:val="32"/>
        </w:rPr>
        <w:t>辖区内</w:t>
      </w:r>
      <w:r w:rsidR="00EC64B5">
        <w:rPr>
          <w:rFonts w:ascii="仿宋" w:eastAsia="仿宋" w:hAnsi="仿宋" w:hint="eastAsia"/>
          <w:sz w:val="32"/>
          <w:szCs w:val="32"/>
        </w:rPr>
        <w:t>相关</w:t>
      </w:r>
      <w:r w:rsidRPr="00475B94">
        <w:rPr>
          <w:rFonts w:ascii="仿宋" w:eastAsia="仿宋" w:hAnsi="仿宋" w:hint="eastAsia"/>
          <w:sz w:val="32"/>
          <w:szCs w:val="32"/>
        </w:rPr>
        <w:t>人员</w:t>
      </w:r>
      <w:r w:rsidR="00EC64B5">
        <w:rPr>
          <w:rFonts w:ascii="仿宋" w:eastAsia="仿宋" w:hAnsi="仿宋" w:hint="eastAsia"/>
          <w:sz w:val="32"/>
          <w:szCs w:val="32"/>
        </w:rPr>
        <w:t>参会</w:t>
      </w:r>
      <w:r>
        <w:rPr>
          <w:rFonts w:ascii="仿宋" w:eastAsia="仿宋" w:hAnsi="仿宋" w:hint="eastAsia"/>
          <w:sz w:val="32"/>
          <w:szCs w:val="32"/>
          <w:lang w:val="de-DE"/>
        </w:rPr>
        <w:t>。</w:t>
      </w:r>
    </w:p>
    <w:p w:rsidR="009D2246" w:rsidRDefault="009D2246" w:rsidP="009D2246">
      <w:pPr>
        <w:ind w:rightChars="169" w:right="355" w:firstLineChars="200" w:firstLine="640"/>
        <w:jc w:val="left"/>
        <w:rPr>
          <w:rFonts w:ascii="仿宋" w:eastAsia="仿宋" w:hAnsi="仿宋"/>
          <w:sz w:val="32"/>
          <w:szCs w:val="32"/>
        </w:rPr>
      </w:pPr>
      <w:r>
        <w:rPr>
          <w:rFonts w:ascii="仿宋" w:eastAsia="仿宋" w:hAnsi="仿宋" w:hint="eastAsia"/>
          <w:sz w:val="32"/>
          <w:szCs w:val="32"/>
        </w:rPr>
        <w:t>（</w:t>
      </w:r>
      <w:r w:rsidR="0071377F">
        <w:rPr>
          <w:rFonts w:ascii="仿宋" w:eastAsia="仿宋" w:hAnsi="仿宋" w:hint="eastAsia"/>
          <w:sz w:val="32"/>
          <w:szCs w:val="32"/>
        </w:rPr>
        <w:t>三</w:t>
      </w:r>
      <w:r>
        <w:rPr>
          <w:rFonts w:ascii="仿宋" w:eastAsia="仿宋" w:hAnsi="仿宋" w:hint="eastAsia"/>
          <w:sz w:val="32"/>
          <w:szCs w:val="32"/>
        </w:rPr>
        <w:t>）参会人员统一填写会议回执</w:t>
      </w:r>
      <w:r w:rsidRPr="00B96C8C">
        <w:rPr>
          <w:rFonts w:ascii="仿宋" w:eastAsia="仿宋" w:hAnsi="仿宋" w:hint="eastAsia"/>
          <w:sz w:val="32"/>
          <w:szCs w:val="32"/>
          <w:lang w:val="de-DE"/>
        </w:rPr>
        <w:t>（</w:t>
      </w:r>
      <w:r>
        <w:rPr>
          <w:rFonts w:ascii="仿宋" w:eastAsia="仿宋" w:hAnsi="仿宋" w:hint="eastAsia"/>
          <w:sz w:val="32"/>
          <w:szCs w:val="32"/>
        </w:rPr>
        <w:t>见附件</w:t>
      </w:r>
      <w:r w:rsidRPr="00B96C8C">
        <w:rPr>
          <w:rFonts w:ascii="仿宋" w:eastAsia="仿宋" w:hAnsi="仿宋" w:hint="eastAsia"/>
          <w:sz w:val="32"/>
          <w:szCs w:val="32"/>
          <w:lang w:val="de-DE"/>
        </w:rPr>
        <w:t>），</w:t>
      </w:r>
      <w:r w:rsidR="00872216">
        <w:rPr>
          <w:rFonts w:ascii="仿宋" w:eastAsia="仿宋" w:hAnsi="仿宋" w:hint="eastAsia"/>
          <w:sz w:val="32"/>
          <w:szCs w:val="32"/>
          <w:lang w:val="de-DE"/>
        </w:rPr>
        <w:t>请</w:t>
      </w:r>
      <w:r>
        <w:rPr>
          <w:rFonts w:ascii="仿宋" w:eastAsia="仿宋" w:hAnsi="仿宋" w:hint="eastAsia"/>
          <w:sz w:val="32"/>
          <w:szCs w:val="32"/>
        </w:rPr>
        <w:t>务必于</w:t>
      </w:r>
      <w:r w:rsidRPr="00B96C8C">
        <w:rPr>
          <w:rFonts w:ascii="仿宋" w:eastAsia="仿宋" w:hAnsi="仿宋" w:hint="eastAsia"/>
          <w:sz w:val="32"/>
          <w:szCs w:val="32"/>
          <w:lang w:val="de-DE"/>
        </w:rPr>
        <w:t>2015</w:t>
      </w:r>
      <w:r>
        <w:rPr>
          <w:rFonts w:ascii="仿宋" w:eastAsia="仿宋" w:hAnsi="仿宋" w:hint="eastAsia"/>
          <w:sz w:val="32"/>
          <w:szCs w:val="32"/>
        </w:rPr>
        <w:t>年</w:t>
      </w:r>
      <w:r w:rsidRPr="00B96C8C">
        <w:rPr>
          <w:rFonts w:ascii="仿宋" w:eastAsia="仿宋" w:hAnsi="仿宋" w:hint="eastAsia"/>
          <w:sz w:val="32"/>
          <w:szCs w:val="32"/>
          <w:lang w:val="de-DE"/>
        </w:rPr>
        <w:t>7</w:t>
      </w:r>
      <w:r>
        <w:rPr>
          <w:rFonts w:ascii="仿宋" w:eastAsia="仿宋" w:hAnsi="仿宋" w:hint="eastAsia"/>
          <w:sz w:val="32"/>
          <w:szCs w:val="32"/>
        </w:rPr>
        <w:t>月</w:t>
      </w:r>
      <w:r>
        <w:rPr>
          <w:rFonts w:ascii="仿宋" w:eastAsia="仿宋" w:hAnsi="仿宋" w:hint="eastAsia"/>
          <w:sz w:val="32"/>
          <w:szCs w:val="32"/>
          <w:lang w:val="de-DE"/>
        </w:rPr>
        <w:t>30</w:t>
      </w:r>
      <w:r>
        <w:rPr>
          <w:rFonts w:ascii="仿宋" w:eastAsia="仿宋" w:hAnsi="仿宋" w:hint="eastAsia"/>
          <w:sz w:val="32"/>
          <w:szCs w:val="32"/>
        </w:rPr>
        <w:t>日前以</w:t>
      </w:r>
      <w:r w:rsidRPr="00475B94">
        <w:rPr>
          <w:rFonts w:ascii="仿宋" w:eastAsia="仿宋" w:hAnsi="仿宋" w:hint="eastAsia"/>
          <w:sz w:val="32"/>
          <w:szCs w:val="32"/>
        </w:rPr>
        <w:t>电子邮件</w:t>
      </w:r>
      <w:r>
        <w:rPr>
          <w:rFonts w:ascii="仿宋" w:eastAsia="仿宋" w:hAnsi="仿宋" w:hint="eastAsia"/>
          <w:sz w:val="32"/>
          <w:szCs w:val="32"/>
        </w:rPr>
        <w:t>形式反馈至会务组邮箱</w:t>
      </w:r>
      <w:r w:rsidRPr="00475B94">
        <w:rPr>
          <w:rFonts w:ascii="仿宋" w:eastAsia="仿宋" w:hAnsi="仿宋" w:hint="eastAsia"/>
          <w:sz w:val="32"/>
          <w:szCs w:val="32"/>
          <w:lang w:val="de-DE"/>
        </w:rPr>
        <w:t>ygsxxb@163.com</w:t>
      </w:r>
      <w:r>
        <w:rPr>
          <w:rFonts w:ascii="仿宋" w:eastAsia="仿宋" w:hAnsi="仿宋" w:hint="eastAsia"/>
          <w:sz w:val="32"/>
          <w:szCs w:val="32"/>
        </w:rPr>
        <w:t>；</w:t>
      </w:r>
    </w:p>
    <w:p w:rsidR="009D2246" w:rsidRPr="00475B94" w:rsidRDefault="009D2246" w:rsidP="009D2246">
      <w:pPr>
        <w:spacing w:line="360" w:lineRule="auto"/>
        <w:ind w:firstLineChars="200" w:firstLine="640"/>
        <w:rPr>
          <w:rFonts w:ascii="仿宋" w:eastAsia="仿宋" w:hAnsi="仿宋"/>
          <w:sz w:val="32"/>
          <w:szCs w:val="32"/>
        </w:rPr>
      </w:pPr>
      <w:r>
        <w:rPr>
          <w:rFonts w:ascii="仿宋" w:eastAsia="仿宋" w:hAnsi="仿宋" w:hint="eastAsia"/>
          <w:sz w:val="32"/>
          <w:szCs w:val="32"/>
        </w:rPr>
        <w:t>联 系 人</w:t>
      </w:r>
      <w:r w:rsidRPr="00475B94">
        <w:rPr>
          <w:rFonts w:ascii="仿宋" w:eastAsia="仿宋" w:hAnsi="仿宋" w:hint="eastAsia"/>
          <w:sz w:val="32"/>
          <w:szCs w:val="32"/>
        </w:rPr>
        <w:t xml:space="preserve">：李红霞 </w:t>
      </w:r>
      <w:r>
        <w:rPr>
          <w:rFonts w:ascii="仿宋" w:eastAsia="仿宋" w:hAnsi="仿宋" w:hint="eastAsia"/>
          <w:sz w:val="32"/>
          <w:szCs w:val="32"/>
        </w:rPr>
        <w:t>、刘昊</w:t>
      </w:r>
    </w:p>
    <w:p w:rsidR="009D2246" w:rsidRPr="00475B94" w:rsidRDefault="009D2246" w:rsidP="009D2246">
      <w:pPr>
        <w:ind w:firstLineChars="200" w:firstLine="640"/>
        <w:rPr>
          <w:rFonts w:ascii="仿宋" w:eastAsia="仿宋" w:hAnsi="仿宋"/>
          <w:sz w:val="32"/>
          <w:szCs w:val="32"/>
        </w:rPr>
      </w:pPr>
      <w:r w:rsidRPr="00475B94">
        <w:rPr>
          <w:rFonts w:ascii="仿宋" w:eastAsia="仿宋" w:hAnsi="仿宋" w:hint="eastAsia"/>
          <w:sz w:val="32"/>
          <w:szCs w:val="32"/>
        </w:rPr>
        <w:t xml:space="preserve">电 </w:t>
      </w:r>
      <w:r>
        <w:rPr>
          <w:rFonts w:ascii="仿宋" w:eastAsia="仿宋" w:hAnsi="仿宋" w:hint="eastAsia"/>
          <w:sz w:val="32"/>
          <w:szCs w:val="32"/>
        </w:rPr>
        <w:t xml:space="preserve">   </w:t>
      </w:r>
      <w:r w:rsidRPr="00475B94">
        <w:rPr>
          <w:rFonts w:ascii="仿宋" w:eastAsia="仿宋" w:hAnsi="仿宋" w:hint="eastAsia"/>
          <w:sz w:val="32"/>
          <w:szCs w:val="32"/>
        </w:rPr>
        <w:t>话：010-6230903</w:t>
      </w:r>
      <w:r>
        <w:rPr>
          <w:rFonts w:ascii="仿宋" w:eastAsia="仿宋" w:hAnsi="仿宋" w:hint="eastAsia"/>
          <w:sz w:val="32"/>
          <w:szCs w:val="32"/>
        </w:rPr>
        <w:t>6</w:t>
      </w:r>
    </w:p>
    <w:p w:rsidR="009D2246" w:rsidRPr="00475B94" w:rsidRDefault="009D2246" w:rsidP="009D2246">
      <w:pPr>
        <w:ind w:firstLineChars="200" w:firstLine="640"/>
        <w:rPr>
          <w:rFonts w:ascii="仿宋" w:eastAsia="仿宋" w:hAnsi="仿宋"/>
          <w:sz w:val="32"/>
          <w:szCs w:val="32"/>
        </w:rPr>
      </w:pPr>
      <w:r w:rsidRPr="00475B94">
        <w:rPr>
          <w:rFonts w:ascii="仿宋" w:eastAsia="仿宋" w:hAnsi="仿宋" w:hint="eastAsia"/>
          <w:sz w:val="32"/>
          <w:szCs w:val="32"/>
        </w:rPr>
        <w:t xml:space="preserve">传  </w:t>
      </w:r>
      <w:r>
        <w:rPr>
          <w:rFonts w:ascii="仿宋" w:eastAsia="仿宋" w:hAnsi="仿宋" w:hint="eastAsia"/>
          <w:sz w:val="32"/>
          <w:szCs w:val="32"/>
        </w:rPr>
        <w:t xml:space="preserve">  </w:t>
      </w:r>
      <w:r w:rsidRPr="00475B94">
        <w:rPr>
          <w:rFonts w:ascii="仿宋" w:eastAsia="仿宋" w:hAnsi="仿宋" w:hint="eastAsia"/>
          <w:sz w:val="32"/>
          <w:szCs w:val="32"/>
        </w:rPr>
        <w:t>真：010-62309036</w:t>
      </w:r>
    </w:p>
    <w:p w:rsidR="009D2246" w:rsidRPr="00475B94" w:rsidRDefault="009D2246" w:rsidP="009D2246">
      <w:pPr>
        <w:ind w:firstLineChars="200" w:firstLine="640"/>
        <w:rPr>
          <w:rFonts w:ascii="仿宋" w:eastAsia="仿宋" w:hAnsi="仿宋"/>
          <w:sz w:val="32"/>
          <w:szCs w:val="32"/>
          <w:lang w:val="de-DE"/>
        </w:rPr>
      </w:pPr>
      <w:r w:rsidRPr="00475B94">
        <w:rPr>
          <w:rFonts w:ascii="仿宋" w:eastAsia="仿宋" w:hAnsi="仿宋" w:hint="eastAsia"/>
          <w:sz w:val="32"/>
          <w:szCs w:val="32"/>
          <w:lang w:val="de-DE"/>
        </w:rPr>
        <w:t>电子邮箱：ygsxxb@163.com</w:t>
      </w:r>
    </w:p>
    <w:p w:rsidR="001E4222" w:rsidRPr="009D2246" w:rsidRDefault="001E4222" w:rsidP="001E4222">
      <w:pPr>
        <w:rPr>
          <w:rFonts w:ascii="仿宋" w:eastAsia="仿宋" w:hAnsi="仿宋"/>
          <w:sz w:val="32"/>
          <w:szCs w:val="32"/>
          <w:lang w:val="de-DE"/>
        </w:rPr>
      </w:pPr>
    </w:p>
    <w:p w:rsidR="001E4222" w:rsidRPr="00475B94" w:rsidRDefault="001E4222" w:rsidP="002340FD">
      <w:pPr>
        <w:ind w:firstLineChars="200" w:firstLine="640"/>
        <w:rPr>
          <w:rFonts w:ascii="仿宋" w:eastAsia="仿宋" w:hAnsi="仿宋"/>
          <w:sz w:val="32"/>
          <w:szCs w:val="32"/>
        </w:rPr>
      </w:pPr>
      <w:r w:rsidRPr="00475B94">
        <w:rPr>
          <w:rFonts w:ascii="仿宋" w:eastAsia="仿宋" w:hAnsi="仿宋" w:hint="eastAsia"/>
          <w:sz w:val="32"/>
          <w:szCs w:val="32"/>
        </w:rPr>
        <w:t>附件：</w:t>
      </w:r>
      <w:bookmarkStart w:id="0" w:name="OLE_LINK2"/>
      <w:r w:rsidR="00C52349">
        <w:rPr>
          <w:rFonts w:ascii="仿宋" w:eastAsia="仿宋" w:hAnsi="仿宋" w:cs="Arial" w:hint="eastAsia"/>
          <w:kern w:val="0"/>
          <w:sz w:val="32"/>
          <w:szCs w:val="32"/>
        </w:rPr>
        <w:t>全国二级</w:t>
      </w:r>
      <w:r w:rsidR="00F81238">
        <w:rPr>
          <w:rFonts w:ascii="仿宋" w:eastAsia="仿宋" w:hAnsi="仿宋" w:cs="Arial" w:hint="eastAsia"/>
          <w:kern w:val="0"/>
          <w:sz w:val="32"/>
          <w:szCs w:val="32"/>
        </w:rPr>
        <w:t>县级</w:t>
      </w:r>
      <w:r w:rsidR="00C52349">
        <w:rPr>
          <w:rFonts w:ascii="仿宋" w:eastAsia="仿宋" w:hAnsi="仿宋" w:cs="Arial" w:hint="eastAsia"/>
          <w:kern w:val="0"/>
          <w:sz w:val="32"/>
          <w:szCs w:val="32"/>
        </w:rPr>
        <w:t>医院信息化能力建设</w:t>
      </w:r>
      <w:r w:rsidR="00F81238">
        <w:rPr>
          <w:rFonts w:ascii="仿宋" w:eastAsia="仿宋" w:hAnsi="仿宋" w:cs="Arial" w:hint="eastAsia"/>
          <w:kern w:val="0"/>
          <w:sz w:val="32"/>
          <w:szCs w:val="32"/>
        </w:rPr>
        <w:t>第一期</w:t>
      </w:r>
      <w:r w:rsidR="00C52349">
        <w:rPr>
          <w:rFonts w:ascii="仿宋" w:eastAsia="仿宋" w:hAnsi="仿宋" w:cs="Arial" w:hint="eastAsia"/>
          <w:kern w:val="0"/>
          <w:sz w:val="32"/>
          <w:szCs w:val="32"/>
        </w:rPr>
        <w:t>培训班</w:t>
      </w:r>
      <w:r w:rsidRPr="00475B94">
        <w:rPr>
          <w:rFonts w:ascii="仿宋" w:eastAsia="仿宋" w:hAnsi="仿宋" w:hint="eastAsia"/>
          <w:sz w:val="32"/>
          <w:szCs w:val="32"/>
        </w:rPr>
        <w:t>参会人员回执</w:t>
      </w:r>
    </w:p>
    <w:bookmarkEnd w:id="0"/>
    <w:p w:rsidR="001E4222" w:rsidRPr="00F81238" w:rsidRDefault="001E4222" w:rsidP="001E4222">
      <w:pPr>
        <w:ind w:firstLineChars="1435" w:firstLine="4592"/>
        <w:rPr>
          <w:rFonts w:ascii="宋体" w:hAnsi="宋体"/>
          <w:sz w:val="32"/>
          <w:szCs w:val="32"/>
        </w:rPr>
      </w:pPr>
    </w:p>
    <w:p w:rsidR="00C52349" w:rsidRDefault="00C52349" w:rsidP="001E4222">
      <w:pPr>
        <w:ind w:firstLineChars="1435" w:firstLine="4592"/>
        <w:rPr>
          <w:rFonts w:ascii="宋体" w:hAnsi="宋体"/>
          <w:sz w:val="32"/>
          <w:szCs w:val="32"/>
        </w:rPr>
      </w:pPr>
    </w:p>
    <w:p w:rsidR="000E167D" w:rsidRDefault="000E167D" w:rsidP="001E4222">
      <w:pPr>
        <w:ind w:firstLineChars="1435" w:firstLine="4592"/>
        <w:rPr>
          <w:rFonts w:ascii="宋体" w:hAnsi="宋体"/>
          <w:sz w:val="32"/>
          <w:szCs w:val="32"/>
        </w:rPr>
      </w:pPr>
    </w:p>
    <w:p w:rsidR="000E167D" w:rsidRPr="00FB469A" w:rsidRDefault="000E167D" w:rsidP="006B1E4B">
      <w:pPr>
        <w:ind w:right="160" w:firstLineChars="200" w:firstLine="640"/>
        <w:jc w:val="right"/>
        <w:rPr>
          <w:rFonts w:ascii="仿宋" w:eastAsia="仿宋" w:hAnsi="仿宋"/>
          <w:sz w:val="32"/>
          <w:szCs w:val="32"/>
        </w:rPr>
      </w:pPr>
      <w:r w:rsidRPr="00FB469A">
        <w:rPr>
          <w:rFonts w:ascii="仿宋" w:eastAsia="仿宋" w:hAnsi="仿宋" w:hint="eastAsia"/>
          <w:sz w:val="32"/>
          <w:szCs w:val="32"/>
        </w:rPr>
        <w:t xml:space="preserve">国家卫生计生委医院管理研究所    </w:t>
      </w:r>
    </w:p>
    <w:p w:rsidR="000E167D" w:rsidRPr="00FB469A" w:rsidRDefault="000E167D" w:rsidP="006B1E4B">
      <w:pPr>
        <w:ind w:right="640" w:firstLineChars="1900" w:firstLine="6080"/>
        <w:rPr>
          <w:rFonts w:ascii="仿宋" w:eastAsia="仿宋" w:hAnsi="仿宋"/>
          <w:sz w:val="32"/>
          <w:szCs w:val="32"/>
        </w:rPr>
      </w:pPr>
      <w:r w:rsidRPr="00FB469A">
        <w:rPr>
          <w:rFonts w:ascii="仿宋" w:eastAsia="仿宋" w:hAnsi="仿宋" w:hint="eastAsia"/>
          <w:sz w:val="32"/>
          <w:szCs w:val="32"/>
        </w:rPr>
        <w:t>2015年</w:t>
      </w:r>
      <w:r w:rsidR="008C40CF">
        <w:rPr>
          <w:rFonts w:ascii="仿宋" w:eastAsia="仿宋" w:hAnsi="仿宋" w:hint="eastAsia"/>
          <w:sz w:val="32"/>
          <w:szCs w:val="32"/>
        </w:rPr>
        <w:t>7</w:t>
      </w:r>
      <w:r w:rsidRPr="00FB469A">
        <w:rPr>
          <w:rFonts w:ascii="仿宋" w:eastAsia="仿宋" w:hAnsi="仿宋" w:hint="eastAsia"/>
          <w:sz w:val="32"/>
          <w:szCs w:val="32"/>
        </w:rPr>
        <w:t>月</w:t>
      </w:r>
      <w:r w:rsidR="008C40CF">
        <w:rPr>
          <w:rFonts w:ascii="仿宋" w:eastAsia="仿宋" w:hAnsi="仿宋" w:hint="eastAsia"/>
          <w:sz w:val="32"/>
          <w:szCs w:val="32"/>
        </w:rPr>
        <w:t>20</w:t>
      </w:r>
      <w:r w:rsidRPr="00FB469A">
        <w:rPr>
          <w:rFonts w:ascii="仿宋" w:eastAsia="仿宋" w:hAnsi="仿宋" w:hint="eastAsia"/>
          <w:sz w:val="32"/>
          <w:szCs w:val="32"/>
        </w:rPr>
        <w:t xml:space="preserve"> 日</w:t>
      </w:r>
    </w:p>
    <w:p w:rsidR="000E167D" w:rsidRDefault="000E167D" w:rsidP="000E167D">
      <w:pPr>
        <w:widowControl/>
        <w:jc w:val="right"/>
        <w:rPr>
          <w:rFonts w:ascii="宋体" w:hAnsi="宋体"/>
          <w:b/>
          <w:sz w:val="44"/>
          <w:szCs w:val="44"/>
        </w:rPr>
      </w:pPr>
      <w:r>
        <w:rPr>
          <w:rFonts w:ascii="宋体" w:hAnsi="宋体"/>
          <w:b/>
          <w:sz w:val="44"/>
          <w:szCs w:val="44"/>
        </w:rPr>
        <w:br w:type="page"/>
      </w:r>
    </w:p>
    <w:p w:rsidR="00FB469A" w:rsidRPr="00FB469A" w:rsidRDefault="00FB469A" w:rsidP="00FB469A">
      <w:pPr>
        <w:widowControl/>
        <w:jc w:val="left"/>
        <w:rPr>
          <w:rFonts w:ascii="黑体" w:eastAsia="黑体" w:hAnsi="黑体"/>
          <w:b/>
          <w:sz w:val="32"/>
          <w:szCs w:val="32"/>
        </w:rPr>
      </w:pPr>
      <w:r w:rsidRPr="00FB469A">
        <w:rPr>
          <w:rFonts w:ascii="黑体" w:eastAsia="黑体" w:hAnsi="黑体" w:hint="eastAsia"/>
          <w:b/>
          <w:sz w:val="32"/>
          <w:szCs w:val="32"/>
        </w:rPr>
        <w:lastRenderedPageBreak/>
        <w:t>附件</w:t>
      </w:r>
    </w:p>
    <w:p w:rsidR="00FB469A" w:rsidRDefault="00FB469A" w:rsidP="001E4222">
      <w:pPr>
        <w:widowControl/>
        <w:jc w:val="center"/>
        <w:rPr>
          <w:rFonts w:ascii="宋体" w:hAnsi="宋体" w:cs="宋体"/>
          <w:b/>
          <w:kern w:val="0"/>
          <w:sz w:val="44"/>
          <w:szCs w:val="44"/>
        </w:rPr>
      </w:pPr>
      <w:r w:rsidRPr="00FB469A">
        <w:rPr>
          <w:rFonts w:ascii="宋体" w:hAnsi="宋体" w:cs="宋体" w:hint="eastAsia"/>
          <w:b/>
          <w:kern w:val="0"/>
          <w:sz w:val="44"/>
          <w:szCs w:val="44"/>
        </w:rPr>
        <w:t>全国二级</w:t>
      </w:r>
      <w:r w:rsidR="00F81238">
        <w:rPr>
          <w:rFonts w:ascii="宋体" w:hAnsi="宋体" w:cs="宋体" w:hint="eastAsia"/>
          <w:b/>
          <w:kern w:val="0"/>
          <w:sz w:val="44"/>
          <w:szCs w:val="44"/>
        </w:rPr>
        <w:t>县级</w:t>
      </w:r>
      <w:r w:rsidRPr="00FB469A">
        <w:rPr>
          <w:rFonts w:ascii="宋体" w:hAnsi="宋体" w:cs="宋体" w:hint="eastAsia"/>
          <w:b/>
          <w:kern w:val="0"/>
          <w:sz w:val="44"/>
          <w:szCs w:val="44"/>
        </w:rPr>
        <w:t>医院信息化能力建设第一期培训班</w:t>
      </w:r>
    </w:p>
    <w:p w:rsidR="001E4222" w:rsidRPr="00475B94" w:rsidRDefault="001E4222" w:rsidP="001E4222">
      <w:pPr>
        <w:widowControl/>
        <w:jc w:val="center"/>
        <w:rPr>
          <w:rFonts w:ascii="宋体" w:hAnsi="宋体" w:cs="宋体"/>
          <w:b/>
          <w:kern w:val="0"/>
          <w:sz w:val="44"/>
          <w:szCs w:val="44"/>
        </w:rPr>
      </w:pPr>
      <w:r w:rsidRPr="00475B94">
        <w:rPr>
          <w:rFonts w:ascii="宋体" w:hAnsi="宋体" w:cs="宋体" w:hint="eastAsia"/>
          <w:b/>
          <w:kern w:val="0"/>
          <w:sz w:val="44"/>
          <w:szCs w:val="44"/>
        </w:rPr>
        <w:t>参会人员回执</w:t>
      </w:r>
    </w:p>
    <w:p w:rsidR="001E4222" w:rsidRPr="00FB469A" w:rsidRDefault="001E4222" w:rsidP="001E4222">
      <w:pPr>
        <w:widowControl/>
        <w:jc w:val="center"/>
        <w:rPr>
          <w:rFonts w:ascii="宋体" w:hAnsi="宋体" w:cs="宋体"/>
          <w:b/>
          <w:kern w:val="0"/>
          <w:sz w:val="44"/>
          <w:szCs w:val="44"/>
        </w:rPr>
      </w:pPr>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9"/>
        <w:gridCol w:w="1753"/>
        <w:gridCol w:w="1289"/>
        <w:gridCol w:w="1866"/>
        <w:gridCol w:w="2693"/>
      </w:tblGrid>
      <w:tr w:rsidR="001E4222" w:rsidRPr="00475B94" w:rsidTr="00942D41">
        <w:trPr>
          <w:trHeight w:val="846"/>
        </w:trPr>
        <w:tc>
          <w:tcPr>
            <w:tcW w:w="1899" w:type="dxa"/>
            <w:vAlign w:val="center"/>
          </w:tcPr>
          <w:p w:rsidR="001E4222" w:rsidRPr="00475B94" w:rsidRDefault="001E4222" w:rsidP="00EE000D">
            <w:pPr>
              <w:widowControl/>
              <w:ind w:firstLineChars="100" w:firstLine="280"/>
              <w:rPr>
                <w:rFonts w:ascii="仿宋" w:eastAsia="仿宋" w:hAnsi="仿宋"/>
                <w:kern w:val="0"/>
                <w:sz w:val="28"/>
                <w:szCs w:val="28"/>
              </w:rPr>
            </w:pPr>
            <w:r w:rsidRPr="00475B94">
              <w:rPr>
                <w:rFonts w:ascii="仿宋" w:eastAsia="仿宋" w:hAnsi="仿宋" w:hint="eastAsia"/>
                <w:kern w:val="0"/>
                <w:sz w:val="28"/>
                <w:szCs w:val="28"/>
              </w:rPr>
              <w:t>省</w:t>
            </w:r>
            <w:r w:rsidRPr="00475B94">
              <w:rPr>
                <w:rFonts w:ascii="仿宋" w:eastAsia="仿宋" w:hAnsi="仿宋"/>
                <w:kern w:val="0"/>
                <w:sz w:val="28"/>
                <w:szCs w:val="28"/>
              </w:rPr>
              <w:t xml:space="preserve">    </w:t>
            </w:r>
            <w:r w:rsidRPr="00475B94">
              <w:rPr>
                <w:rFonts w:ascii="仿宋" w:eastAsia="仿宋" w:hAnsi="仿宋" w:hint="eastAsia"/>
                <w:kern w:val="0"/>
                <w:sz w:val="28"/>
                <w:szCs w:val="28"/>
              </w:rPr>
              <w:t>份</w:t>
            </w:r>
          </w:p>
        </w:tc>
        <w:tc>
          <w:tcPr>
            <w:tcW w:w="3042" w:type="dxa"/>
            <w:gridSpan w:val="2"/>
            <w:vAlign w:val="center"/>
          </w:tcPr>
          <w:p w:rsidR="001E4222" w:rsidRPr="00475B94" w:rsidRDefault="001E4222" w:rsidP="000C3152">
            <w:pPr>
              <w:widowControl/>
              <w:jc w:val="center"/>
              <w:rPr>
                <w:rFonts w:ascii="仿宋" w:eastAsia="仿宋" w:hAnsi="仿宋"/>
                <w:kern w:val="0"/>
                <w:sz w:val="28"/>
                <w:szCs w:val="28"/>
              </w:rPr>
            </w:pPr>
          </w:p>
        </w:tc>
        <w:tc>
          <w:tcPr>
            <w:tcW w:w="1866" w:type="dxa"/>
            <w:vAlign w:val="center"/>
          </w:tcPr>
          <w:p w:rsidR="001E4222" w:rsidRPr="00475B94" w:rsidRDefault="001E4222" w:rsidP="000C3152">
            <w:pPr>
              <w:widowControl/>
              <w:jc w:val="center"/>
              <w:rPr>
                <w:rFonts w:ascii="仿宋" w:eastAsia="仿宋" w:hAnsi="仿宋"/>
                <w:kern w:val="0"/>
                <w:sz w:val="28"/>
                <w:szCs w:val="28"/>
              </w:rPr>
            </w:pPr>
            <w:r w:rsidRPr="00475B94">
              <w:rPr>
                <w:rFonts w:ascii="仿宋" w:eastAsia="仿宋" w:hAnsi="仿宋" w:hint="eastAsia"/>
                <w:kern w:val="0"/>
                <w:sz w:val="28"/>
                <w:szCs w:val="28"/>
              </w:rPr>
              <w:t>城</w:t>
            </w:r>
            <w:r w:rsidRPr="00475B94">
              <w:rPr>
                <w:rFonts w:ascii="仿宋" w:eastAsia="仿宋" w:hAnsi="仿宋"/>
                <w:kern w:val="0"/>
                <w:sz w:val="28"/>
                <w:szCs w:val="28"/>
              </w:rPr>
              <w:t xml:space="preserve">    </w:t>
            </w:r>
            <w:r w:rsidRPr="00475B94">
              <w:rPr>
                <w:rFonts w:ascii="仿宋" w:eastAsia="仿宋" w:hAnsi="仿宋" w:hint="eastAsia"/>
                <w:kern w:val="0"/>
                <w:sz w:val="28"/>
                <w:szCs w:val="28"/>
              </w:rPr>
              <w:t>市</w:t>
            </w:r>
          </w:p>
        </w:tc>
        <w:tc>
          <w:tcPr>
            <w:tcW w:w="2693" w:type="dxa"/>
            <w:vAlign w:val="center"/>
          </w:tcPr>
          <w:p w:rsidR="001E4222" w:rsidRPr="00475B94" w:rsidRDefault="001E4222" w:rsidP="000C3152">
            <w:pPr>
              <w:widowControl/>
              <w:rPr>
                <w:rFonts w:ascii="仿宋" w:eastAsia="仿宋" w:hAnsi="仿宋"/>
                <w:kern w:val="0"/>
                <w:sz w:val="28"/>
                <w:szCs w:val="28"/>
              </w:rPr>
            </w:pPr>
          </w:p>
        </w:tc>
      </w:tr>
      <w:tr w:rsidR="001B3297" w:rsidRPr="00475B94" w:rsidTr="001B3297">
        <w:trPr>
          <w:trHeight w:val="846"/>
        </w:trPr>
        <w:tc>
          <w:tcPr>
            <w:tcW w:w="1899" w:type="dxa"/>
            <w:vAlign w:val="center"/>
          </w:tcPr>
          <w:p w:rsidR="001B3297" w:rsidRPr="00475B94" w:rsidRDefault="001B3297" w:rsidP="000C3152">
            <w:pPr>
              <w:widowControl/>
              <w:jc w:val="center"/>
              <w:rPr>
                <w:rFonts w:ascii="仿宋" w:eastAsia="仿宋" w:hAnsi="仿宋"/>
                <w:kern w:val="0"/>
                <w:sz w:val="28"/>
                <w:szCs w:val="28"/>
              </w:rPr>
            </w:pPr>
            <w:r w:rsidRPr="00475B94">
              <w:rPr>
                <w:rFonts w:ascii="仿宋" w:eastAsia="仿宋" w:hAnsi="仿宋" w:hint="eastAsia"/>
                <w:kern w:val="0"/>
                <w:sz w:val="28"/>
                <w:szCs w:val="28"/>
              </w:rPr>
              <w:t>单</w:t>
            </w:r>
            <w:r w:rsidRPr="00475B94">
              <w:rPr>
                <w:rFonts w:ascii="仿宋" w:eastAsia="仿宋" w:hAnsi="仿宋"/>
                <w:kern w:val="0"/>
                <w:sz w:val="28"/>
                <w:szCs w:val="28"/>
              </w:rPr>
              <w:t xml:space="preserve">    </w:t>
            </w:r>
            <w:r w:rsidRPr="00475B94">
              <w:rPr>
                <w:rFonts w:ascii="仿宋" w:eastAsia="仿宋" w:hAnsi="仿宋" w:hint="eastAsia"/>
                <w:kern w:val="0"/>
                <w:sz w:val="28"/>
                <w:szCs w:val="28"/>
              </w:rPr>
              <w:t>位</w:t>
            </w:r>
          </w:p>
        </w:tc>
        <w:tc>
          <w:tcPr>
            <w:tcW w:w="3042" w:type="dxa"/>
            <w:gridSpan w:val="2"/>
            <w:vAlign w:val="center"/>
          </w:tcPr>
          <w:p w:rsidR="001B3297" w:rsidRPr="00475B94" w:rsidRDefault="001B3297" w:rsidP="000C3152">
            <w:pPr>
              <w:widowControl/>
              <w:rPr>
                <w:rFonts w:ascii="仿宋" w:eastAsia="仿宋" w:hAnsi="仿宋"/>
                <w:kern w:val="0"/>
                <w:sz w:val="28"/>
                <w:szCs w:val="28"/>
              </w:rPr>
            </w:pPr>
          </w:p>
        </w:tc>
        <w:tc>
          <w:tcPr>
            <w:tcW w:w="1866" w:type="dxa"/>
            <w:vAlign w:val="center"/>
          </w:tcPr>
          <w:p w:rsidR="001B3297" w:rsidRPr="00475B94" w:rsidRDefault="001B3297" w:rsidP="001B3297">
            <w:pPr>
              <w:widowControl/>
              <w:ind w:firstLineChars="100" w:firstLine="280"/>
              <w:rPr>
                <w:rFonts w:ascii="仿宋" w:eastAsia="仿宋" w:hAnsi="仿宋"/>
                <w:kern w:val="0"/>
                <w:sz w:val="28"/>
                <w:szCs w:val="28"/>
              </w:rPr>
            </w:pPr>
            <w:r w:rsidRPr="00475B94">
              <w:rPr>
                <w:rFonts w:ascii="仿宋" w:eastAsia="仿宋" w:hAnsi="仿宋" w:hint="eastAsia"/>
                <w:kern w:val="0"/>
                <w:sz w:val="28"/>
                <w:szCs w:val="28"/>
              </w:rPr>
              <w:t>姓</w:t>
            </w:r>
            <w:r w:rsidRPr="00475B94">
              <w:rPr>
                <w:rFonts w:ascii="仿宋" w:eastAsia="仿宋" w:hAnsi="仿宋"/>
                <w:kern w:val="0"/>
                <w:sz w:val="28"/>
                <w:szCs w:val="28"/>
              </w:rPr>
              <w:t xml:space="preserve">    </w:t>
            </w:r>
            <w:r w:rsidRPr="00475B94">
              <w:rPr>
                <w:rFonts w:ascii="仿宋" w:eastAsia="仿宋" w:hAnsi="仿宋" w:hint="eastAsia"/>
                <w:kern w:val="0"/>
                <w:sz w:val="28"/>
                <w:szCs w:val="28"/>
              </w:rPr>
              <w:t>名</w:t>
            </w:r>
          </w:p>
        </w:tc>
        <w:tc>
          <w:tcPr>
            <w:tcW w:w="2693" w:type="dxa"/>
            <w:vAlign w:val="center"/>
          </w:tcPr>
          <w:p w:rsidR="001B3297" w:rsidRPr="00475B94" w:rsidRDefault="001B3297" w:rsidP="000C3152">
            <w:pPr>
              <w:widowControl/>
              <w:rPr>
                <w:rFonts w:ascii="仿宋" w:eastAsia="仿宋" w:hAnsi="仿宋"/>
                <w:kern w:val="0"/>
                <w:sz w:val="28"/>
                <w:szCs w:val="28"/>
              </w:rPr>
            </w:pPr>
          </w:p>
        </w:tc>
      </w:tr>
      <w:tr w:rsidR="001E4222" w:rsidRPr="00475B94" w:rsidTr="00942D41">
        <w:trPr>
          <w:trHeight w:val="846"/>
        </w:trPr>
        <w:tc>
          <w:tcPr>
            <w:tcW w:w="1899" w:type="dxa"/>
            <w:vAlign w:val="center"/>
          </w:tcPr>
          <w:p w:rsidR="001E4222" w:rsidRPr="00475B94" w:rsidRDefault="001B3297" w:rsidP="000C3152">
            <w:pPr>
              <w:widowControl/>
              <w:jc w:val="center"/>
              <w:rPr>
                <w:rFonts w:ascii="仿宋" w:eastAsia="仿宋" w:hAnsi="仿宋"/>
                <w:kern w:val="0"/>
                <w:sz w:val="28"/>
                <w:szCs w:val="28"/>
              </w:rPr>
            </w:pPr>
            <w:r>
              <w:rPr>
                <w:rFonts w:ascii="仿宋" w:eastAsia="仿宋" w:hAnsi="仿宋" w:hint="eastAsia"/>
                <w:kern w:val="0"/>
                <w:sz w:val="28"/>
                <w:szCs w:val="28"/>
              </w:rPr>
              <w:t>性    别</w:t>
            </w:r>
          </w:p>
        </w:tc>
        <w:tc>
          <w:tcPr>
            <w:tcW w:w="3042" w:type="dxa"/>
            <w:gridSpan w:val="2"/>
            <w:vAlign w:val="center"/>
          </w:tcPr>
          <w:p w:rsidR="001E4222" w:rsidRPr="00475B94" w:rsidRDefault="001E4222" w:rsidP="000C3152">
            <w:pPr>
              <w:widowControl/>
              <w:rPr>
                <w:rFonts w:ascii="仿宋" w:eastAsia="仿宋" w:hAnsi="仿宋"/>
                <w:kern w:val="0"/>
                <w:sz w:val="28"/>
                <w:szCs w:val="28"/>
              </w:rPr>
            </w:pPr>
          </w:p>
        </w:tc>
        <w:tc>
          <w:tcPr>
            <w:tcW w:w="1866" w:type="dxa"/>
            <w:vAlign w:val="center"/>
          </w:tcPr>
          <w:p w:rsidR="001E4222" w:rsidRPr="00475B94" w:rsidRDefault="001E4222" w:rsidP="001B3297">
            <w:pPr>
              <w:widowControl/>
              <w:ind w:firstLineChars="50" w:firstLine="140"/>
              <w:rPr>
                <w:rFonts w:ascii="仿宋" w:eastAsia="仿宋" w:hAnsi="仿宋"/>
                <w:kern w:val="0"/>
                <w:sz w:val="28"/>
                <w:szCs w:val="28"/>
              </w:rPr>
            </w:pPr>
            <w:r w:rsidRPr="00475B94">
              <w:rPr>
                <w:rFonts w:ascii="仿宋" w:eastAsia="仿宋" w:hAnsi="仿宋" w:hint="eastAsia"/>
                <w:kern w:val="0"/>
                <w:sz w:val="28"/>
                <w:szCs w:val="28"/>
              </w:rPr>
              <w:t>职务</w:t>
            </w:r>
            <w:r w:rsidRPr="00475B94">
              <w:rPr>
                <w:rFonts w:ascii="仿宋" w:eastAsia="仿宋" w:hAnsi="仿宋"/>
                <w:kern w:val="0"/>
                <w:sz w:val="28"/>
                <w:szCs w:val="28"/>
              </w:rPr>
              <w:t>/</w:t>
            </w:r>
            <w:r w:rsidRPr="00475B94">
              <w:rPr>
                <w:rFonts w:ascii="仿宋" w:eastAsia="仿宋" w:hAnsi="仿宋" w:hint="eastAsia"/>
                <w:kern w:val="0"/>
                <w:sz w:val="28"/>
                <w:szCs w:val="28"/>
              </w:rPr>
              <w:t>职称</w:t>
            </w:r>
          </w:p>
        </w:tc>
        <w:tc>
          <w:tcPr>
            <w:tcW w:w="2693" w:type="dxa"/>
            <w:vAlign w:val="center"/>
          </w:tcPr>
          <w:p w:rsidR="001E4222" w:rsidRPr="00475B94" w:rsidRDefault="001E4222" w:rsidP="000C3152">
            <w:pPr>
              <w:widowControl/>
              <w:rPr>
                <w:rFonts w:ascii="仿宋" w:eastAsia="仿宋" w:hAnsi="仿宋"/>
                <w:kern w:val="0"/>
                <w:sz w:val="28"/>
                <w:szCs w:val="28"/>
              </w:rPr>
            </w:pPr>
          </w:p>
        </w:tc>
      </w:tr>
      <w:tr w:rsidR="001E4222" w:rsidRPr="00475B94" w:rsidTr="00D9793F">
        <w:trPr>
          <w:trHeight w:val="846"/>
        </w:trPr>
        <w:tc>
          <w:tcPr>
            <w:tcW w:w="1899" w:type="dxa"/>
            <w:vMerge w:val="restart"/>
            <w:vAlign w:val="center"/>
          </w:tcPr>
          <w:p w:rsidR="001E4222" w:rsidRPr="00475B94" w:rsidRDefault="001E4222" w:rsidP="000C3152">
            <w:pPr>
              <w:widowControl/>
              <w:jc w:val="center"/>
              <w:rPr>
                <w:rFonts w:ascii="仿宋" w:eastAsia="仿宋" w:hAnsi="仿宋"/>
                <w:kern w:val="0"/>
                <w:sz w:val="28"/>
                <w:szCs w:val="28"/>
              </w:rPr>
            </w:pPr>
            <w:r w:rsidRPr="00475B94">
              <w:rPr>
                <w:rFonts w:ascii="仿宋" w:eastAsia="仿宋" w:hAnsi="仿宋" w:hint="eastAsia"/>
                <w:kern w:val="0"/>
                <w:sz w:val="28"/>
                <w:szCs w:val="28"/>
              </w:rPr>
              <w:t>联系方式</w:t>
            </w:r>
          </w:p>
        </w:tc>
        <w:tc>
          <w:tcPr>
            <w:tcW w:w="1753" w:type="dxa"/>
            <w:vAlign w:val="center"/>
          </w:tcPr>
          <w:p w:rsidR="001E4222" w:rsidRPr="00475B94" w:rsidRDefault="001E4222" w:rsidP="000C3152">
            <w:pPr>
              <w:widowControl/>
              <w:rPr>
                <w:rFonts w:ascii="仿宋" w:eastAsia="仿宋" w:hAnsi="仿宋"/>
                <w:kern w:val="0"/>
                <w:sz w:val="28"/>
                <w:szCs w:val="28"/>
              </w:rPr>
            </w:pPr>
            <w:r w:rsidRPr="00475B94">
              <w:rPr>
                <w:rFonts w:ascii="仿宋" w:eastAsia="仿宋" w:hAnsi="仿宋" w:hint="eastAsia"/>
                <w:kern w:val="0"/>
                <w:sz w:val="28"/>
                <w:szCs w:val="28"/>
              </w:rPr>
              <w:t>手</w:t>
            </w:r>
            <w:r w:rsidR="00D9793F">
              <w:rPr>
                <w:rFonts w:ascii="仿宋" w:eastAsia="仿宋" w:hAnsi="仿宋" w:hint="eastAsia"/>
                <w:kern w:val="0"/>
                <w:sz w:val="28"/>
                <w:szCs w:val="28"/>
              </w:rPr>
              <w:t xml:space="preserve">    </w:t>
            </w:r>
            <w:r w:rsidRPr="00475B94">
              <w:rPr>
                <w:rFonts w:ascii="仿宋" w:eastAsia="仿宋" w:hAnsi="仿宋" w:hint="eastAsia"/>
                <w:kern w:val="0"/>
                <w:sz w:val="28"/>
                <w:szCs w:val="28"/>
              </w:rPr>
              <w:t>机</w:t>
            </w:r>
          </w:p>
        </w:tc>
        <w:tc>
          <w:tcPr>
            <w:tcW w:w="5848" w:type="dxa"/>
            <w:gridSpan w:val="3"/>
            <w:vAlign w:val="center"/>
          </w:tcPr>
          <w:p w:rsidR="001E4222" w:rsidRPr="00475B94" w:rsidRDefault="001E4222" w:rsidP="000C3152">
            <w:pPr>
              <w:widowControl/>
              <w:rPr>
                <w:rFonts w:ascii="仿宋" w:eastAsia="仿宋" w:hAnsi="仿宋"/>
                <w:kern w:val="0"/>
                <w:sz w:val="28"/>
                <w:szCs w:val="28"/>
              </w:rPr>
            </w:pPr>
          </w:p>
        </w:tc>
      </w:tr>
      <w:tr w:rsidR="001E4222" w:rsidRPr="00475B94" w:rsidTr="00D9793F">
        <w:trPr>
          <w:trHeight w:val="846"/>
        </w:trPr>
        <w:tc>
          <w:tcPr>
            <w:tcW w:w="1899" w:type="dxa"/>
            <w:vMerge/>
            <w:vAlign w:val="center"/>
          </w:tcPr>
          <w:p w:rsidR="001E4222" w:rsidRPr="00475B94" w:rsidRDefault="001E4222" w:rsidP="000C3152">
            <w:pPr>
              <w:widowControl/>
              <w:jc w:val="center"/>
              <w:rPr>
                <w:rFonts w:ascii="仿宋" w:eastAsia="仿宋" w:hAnsi="仿宋"/>
                <w:kern w:val="0"/>
                <w:sz w:val="28"/>
                <w:szCs w:val="28"/>
              </w:rPr>
            </w:pPr>
          </w:p>
        </w:tc>
        <w:tc>
          <w:tcPr>
            <w:tcW w:w="1753" w:type="dxa"/>
            <w:vAlign w:val="center"/>
          </w:tcPr>
          <w:p w:rsidR="001E4222" w:rsidRPr="00475B94" w:rsidRDefault="001E4222" w:rsidP="000C3152">
            <w:pPr>
              <w:widowControl/>
              <w:rPr>
                <w:rFonts w:ascii="仿宋" w:eastAsia="仿宋" w:hAnsi="仿宋"/>
                <w:kern w:val="0"/>
                <w:sz w:val="28"/>
                <w:szCs w:val="28"/>
              </w:rPr>
            </w:pPr>
            <w:r w:rsidRPr="00475B94">
              <w:rPr>
                <w:rFonts w:ascii="仿宋" w:eastAsia="仿宋" w:hAnsi="仿宋" w:hint="eastAsia"/>
                <w:kern w:val="0"/>
                <w:sz w:val="28"/>
                <w:szCs w:val="28"/>
              </w:rPr>
              <w:t>邮</w:t>
            </w:r>
            <w:r w:rsidR="00D9793F">
              <w:rPr>
                <w:rFonts w:ascii="仿宋" w:eastAsia="仿宋" w:hAnsi="仿宋" w:hint="eastAsia"/>
                <w:kern w:val="0"/>
                <w:sz w:val="28"/>
                <w:szCs w:val="28"/>
              </w:rPr>
              <w:t xml:space="preserve">    </w:t>
            </w:r>
            <w:r w:rsidRPr="00475B94">
              <w:rPr>
                <w:rFonts w:ascii="仿宋" w:eastAsia="仿宋" w:hAnsi="仿宋" w:hint="eastAsia"/>
                <w:kern w:val="0"/>
                <w:sz w:val="28"/>
                <w:szCs w:val="28"/>
              </w:rPr>
              <w:t>箱</w:t>
            </w:r>
          </w:p>
        </w:tc>
        <w:tc>
          <w:tcPr>
            <w:tcW w:w="5848" w:type="dxa"/>
            <w:gridSpan w:val="3"/>
            <w:vAlign w:val="center"/>
          </w:tcPr>
          <w:p w:rsidR="001E4222" w:rsidRPr="00475B94" w:rsidRDefault="001E4222" w:rsidP="000C3152">
            <w:pPr>
              <w:widowControl/>
              <w:rPr>
                <w:rFonts w:ascii="仿宋" w:eastAsia="仿宋" w:hAnsi="仿宋"/>
                <w:kern w:val="0"/>
                <w:sz w:val="28"/>
                <w:szCs w:val="28"/>
              </w:rPr>
            </w:pPr>
          </w:p>
        </w:tc>
      </w:tr>
      <w:tr w:rsidR="00D9793F" w:rsidRPr="00475B94" w:rsidTr="00D9793F">
        <w:trPr>
          <w:trHeight w:val="846"/>
        </w:trPr>
        <w:tc>
          <w:tcPr>
            <w:tcW w:w="1899" w:type="dxa"/>
            <w:vMerge w:val="restart"/>
            <w:vAlign w:val="center"/>
          </w:tcPr>
          <w:p w:rsidR="00D9793F" w:rsidRPr="00475B94" w:rsidRDefault="00D9793F" w:rsidP="000C3152">
            <w:pPr>
              <w:widowControl/>
              <w:jc w:val="center"/>
              <w:rPr>
                <w:rFonts w:ascii="仿宋" w:eastAsia="仿宋" w:hAnsi="仿宋"/>
                <w:kern w:val="0"/>
                <w:sz w:val="28"/>
                <w:szCs w:val="28"/>
              </w:rPr>
            </w:pPr>
            <w:r>
              <w:rPr>
                <w:rFonts w:ascii="仿宋" w:eastAsia="仿宋" w:hAnsi="仿宋" w:hint="eastAsia"/>
                <w:kern w:val="0"/>
                <w:sz w:val="28"/>
                <w:szCs w:val="28"/>
              </w:rPr>
              <w:t>参   会</w:t>
            </w:r>
          </w:p>
        </w:tc>
        <w:tc>
          <w:tcPr>
            <w:tcW w:w="1753" w:type="dxa"/>
            <w:vAlign w:val="center"/>
          </w:tcPr>
          <w:p w:rsidR="00D9793F" w:rsidRPr="00475B94" w:rsidRDefault="00D9793F" w:rsidP="000C3152">
            <w:pPr>
              <w:widowControl/>
              <w:rPr>
                <w:rFonts w:ascii="仿宋" w:eastAsia="仿宋" w:hAnsi="仿宋"/>
                <w:kern w:val="0"/>
                <w:sz w:val="28"/>
                <w:szCs w:val="28"/>
              </w:rPr>
            </w:pPr>
            <w:r>
              <w:rPr>
                <w:rFonts w:ascii="仿宋" w:eastAsia="仿宋" w:hAnsi="仿宋" w:hint="eastAsia"/>
                <w:kern w:val="0"/>
                <w:sz w:val="28"/>
                <w:szCs w:val="28"/>
              </w:rPr>
              <w:t>到达时间</w:t>
            </w:r>
          </w:p>
        </w:tc>
        <w:tc>
          <w:tcPr>
            <w:tcW w:w="5848" w:type="dxa"/>
            <w:gridSpan w:val="3"/>
            <w:vAlign w:val="center"/>
          </w:tcPr>
          <w:p w:rsidR="00D9793F" w:rsidRPr="00475B94" w:rsidRDefault="00D9793F" w:rsidP="000C3152">
            <w:pPr>
              <w:widowControl/>
              <w:rPr>
                <w:rFonts w:ascii="仿宋" w:eastAsia="仿宋" w:hAnsi="仿宋"/>
                <w:kern w:val="0"/>
                <w:sz w:val="28"/>
                <w:szCs w:val="28"/>
              </w:rPr>
            </w:pPr>
          </w:p>
        </w:tc>
      </w:tr>
      <w:tr w:rsidR="00D9793F" w:rsidRPr="00475B94" w:rsidTr="00D9793F">
        <w:trPr>
          <w:trHeight w:val="846"/>
        </w:trPr>
        <w:tc>
          <w:tcPr>
            <w:tcW w:w="1899" w:type="dxa"/>
            <w:vMerge/>
            <w:vAlign w:val="center"/>
          </w:tcPr>
          <w:p w:rsidR="00D9793F" w:rsidRPr="00475B94" w:rsidRDefault="00D9793F" w:rsidP="000C3152">
            <w:pPr>
              <w:widowControl/>
              <w:jc w:val="center"/>
              <w:rPr>
                <w:rFonts w:ascii="仿宋" w:eastAsia="仿宋" w:hAnsi="仿宋"/>
                <w:kern w:val="0"/>
                <w:sz w:val="28"/>
                <w:szCs w:val="28"/>
              </w:rPr>
            </w:pPr>
          </w:p>
        </w:tc>
        <w:tc>
          <w:tcPr>
            <w:tcW w:w="1753" w:type="dxa"/>
            <w:vAlign w:val="center"/>
          </w:tcPr>
          <w:p w:rsidR="00D9793F" w:rsidRPr="00475B94" w:rsidRDefault="00D9793F" w:rsidP="000C3152">
            <w:pPr>
              <w:widowControl/>
              <w:rPr>
                <w:rFonts w:ascii="仿宋" w:eastAsia="仿宋" w:hAnsi="仿宋"/>
                <w:kern w:val="0"/>
                <w:sz w:val="28"/>
                <w:szCs w:val="28"/>
              </w:rPr>
            </w:pPr>
            <w:r>
              <w:rPr>
                <w:rFonts w:ascii="仿宋" w:eastAsia="仿宋" w:hAnsi="仿宋" w:hint="eastAsia"/>
                <w:kern w:val="0"/>
                <w:sz w:val="28"/>
                <w:szCs w:val="28"/>
              </w:rPr>
              <w:t>离开时间</w:t>
            </w:r>
          </w:p>
        </w:tc>
        <w:tc>
          <w:tcPr>
            <w:tcW w:w="5848" w:type="dxa"/>
            <w:gridSpan w:val="3"/>
            <w:vAlign w:val="center"/>
          </w:tcPr>
          <w:p w:rsidR="00D9793F" w:rsidRPr="00475B94" w:rsidRDefault="00D9793F" w:rsidP="000C3152">
            <w:pPr>
              <w:widowControl/>
              <w:rPr>
                <w:rFonts w:ascii="仿宋" w:eastAsia="仿宋" w:hAnsi="仿宋"/>
                <w:kern w:val="0"/>
                <w:sz w:val="28"/>
                <w:szCs w:val="28"/>
              </w:rPr>
            </w:pPr>
          </w:p>
        </w:tc>
      </w:tr>
      <w:tr w:rsidR="002205C5" w:rsidRPr="00475B94" w:rsidTr="00942D41">
        <w:trPr>
          <w:trHeight w:val="846"/>
        </w:trPr>
        <w:tc>
          <w:tcPr>
            <w:tcW w:w="1899" w:type="dxa"/>
            <w:vAlign w:val="center"/>
          </w:tcPr>
          <w:p w:rsidR="002205C5" w:rsidRDefault="002205C5" w:rsidP="000C3152">
            <w:pPr>
              <w:widowControl/>
              <w:jc w:val="center"/>
              <w:rPr>
                <w:rFonts w:ascii="仿宋" w:eastAsia="仿宋" w:hAnsi="仿宋"/>
                <w:kern w:val="0"/>
                <w:sz w:val="28"/>
                <w:szCs w:val="28"/>
              </w:rPr>
            </w:pPr>
            <w:r>
              <w:rPr>
                <w:rFonts w:ascii="仿宋" w:eastAsia="仿宋" w:hAnsi="仿宋" w:hint="eastAsia"/>
                <w:kern w:val="0"/>
                <w:sz w:val="28"/>
                <w:szCs w:val="28"/>
              </w:rPr>
              <w:t>备    注</w:t>
            </w:r>
          </w:p>
        </w:tc>
        <w:tc>
          <w:tcPr>
            <w:tcW w:w="7601" w:type="dxa"/>
            <w:gridSpan w:val="4"/>
            <w:vAlign w:val="center"/>
          </w:tcPr>
          <w:p w:rsidR="002205C5" w:rsidRPr="00475B94" w:rsidRDefault="002205C5" w:rsidP="000C3152">
            <w:pPr>
              <w:widowControl/>
              <w:rPr>
                <w:rFonts w:ascii="仿宋" w:eastAsia="仿宋" w:hAnsi="仿宋"/>
                <w:kern w:val="0"/>
                <w:sz w:val="28"/>
                <w:szCs w:val="28"/>
              </w:rPr>
            </w:pPr>
          </w:p>
        </w:tc>
      </w:tr>
    </w:tbl>
    <w:p w:rsidR="001E4222" w:rsidRPr="00475B94" w:rsidRDefault="001E4222" w:rsidP="001E4222">
      <w:pPr>
        <w:ind w:left="420" w:hangingChars="150" w:hanging="420"/>
        <w:rPr>
          <w:rFonts w:ascii="仿宋" w:eastAsia="仿宋" w:hAnsi="仿宋"/>
        </w:rPr>
      </w:pPr>
      <w:r w:rsidRPr="00475B94">
        <w:rPr>
          <w:rFonts w:ascii="仿宋" w:eastAsia="仿宋" w:hAnsi="仿宋" w:hint="eastAsia"/>
          <w:sz w:val="28"/>
          <w:szCs w:val="28"/>
        </w:rPr>
        <w:t>注：请于</w:t>
      </w:r>
      <w:r w:rsidR="00FB469A">
        <w:rPr>
          <w:rFonts w:ascii="仿宋" w:eastAsia="仿宋" w:hAnsi="仿宋" w:hint="eastAsia"/>
          <w:kern w:val="0"/>
          <w:sz w:val="28"/>
          <w:szCs w:val="28"/>
        </w:rPr>
        <w:t>7</w:t>
      </w:r>
      <w:r w:rsidRPr="00475B94">
        <w:rPr>
          <w:rFonts w:ascii="仿宋" w:eastAsia="仿宋" w:hAnsi="仿宋" w:hint="eastAsia"/>
          <w:kern w:val="0"/>
          <w:sz w:val="28"/>
          <w:szCs w:val="28"/>
        </w:rPr>
        <w:t>月</w:t>
      </w:r>
      <w:r w:rsidR="008C40CF">
        <w:rPr>
          <w:rFonts w:ascii="仿宋" w:eastAsia="仿宋" w:hAnsi="仿宋" w:hint="eastAsia"/>
          <w:sz w:val="32"/>
          <w:szCs w:val="32"/>
        </w:rPr>
        <w:t>30</w:t>
      </w:r>
      <w:r w:rsidRPr="00475B94">
        <w:rPr>
          <w:rFonts w:ascii="仿宋" w:eastAsia="仿宋" w:hAnsi="仿宋" w:hint="eastAsia"/>
          <w:kern w:val="0"/>
          <w:sz w:val="28"/>
          <w:szCs w:val="28"/>
        </w:rPr>
        <w:t>日</w:t>
      </w:r>
      <w:r w:rsidRPr="00475B94">
        <w:rPr>
          <w:rFonts w:ascii="仿宋" w:eastAsia="仿宋" w:hAnsi="仿宋"/>
          <w:kern w:val="0"/>
          <w:sz w:val="28"/>
          <w:szCs w:val="28"/>
        </w:rPr>
        <w:t>16</w:t>
      </w:r>
      <w:r w:rsidRPr="00475B94">
        <w:rPr>
          <w:rFonts w:ascii="仿宋" w:eastAsia="仿宋" w:hAnsi="仿宋" w:hint="eastAsia"/>
          <w:kern w:val="0"/>
          <w:sz w:val="28"/>
          <w:szCs w:val="28"/>
        </w:rPr>
        <w:t>：</w:t>
      </w:r>
      <w:r w:rsidRPr="00475B94">
        <w:rPr>
          <w:rFonts w:ascii="仿宋" w:eastAsia="仿宋" w:hAnsi="仿宋"/>
          <w:kern w:val="0"/>
          <w:sz w:val="28"/>
          <w:szCs w:val="28"/>
        </w:rPr>
        <w:t>00</w:t>
      </w:r>
      <w:r w:rsidRPr="00475B94">
        <w:rPr>
          <w:rFonts w:ascii="仿宋" w:eastAsia="仿宋" w:hAnsi="仿宋" w:hint="eastAsia"/>
          <w:kern w:val="0"/>
          <w:sz w:val="28"/>
          <w:szCs w:val="28"/>
        </w:rPr>
        <w:t>前将回执报送会务组。</w:t>
      </w:r>
      <w:r w:rsidRPr="00475B94">
        <w:rPr>
          <w:rFonts w:ascii="仿宋" w:eastAsia="仿宋" w:hAnsi="仿宋" w:hint="eastAsia"/>
          <w:sz w:val="28"/>
          <w:szCs w:val="28"/>
          <w:lang w:val="de-DE"/>
        </w:rPr>
        <w:t>电子邮件</w:t>
      </w:r>
      <w:r w:rsidRPr="00475B94">
        <w:rPr>
          <w:rFonts w:ascii="仿宋" w:eastAsia="仿宋" w:hAnsi="仿宋"/>
          <w:sz w:val="28"/>
          <w:szCs w:val="28"/>
          <w:lang w:val="de-DE"/>
        </w:rPr>
        <w:t xml:space="preserve"> ygsxxb@163.com</w:t>
      </w:r>
      <w:r w:rsidRPr="00475B94">
        <w:rPr>
          <w:rFonts w:ascii="仿宋" w:eastAsia="仿宋" w:hAnsi="仿宋" w:hint="eastAsia"/>
          <w:sz w:val="28"/>
          <w:szCs w:val="28"/>
          <w:lang w:val="de-DE"/>
        </w:rPr>
        <w:t>。</w:t>
      </w:r>
    </w:p>
    <w:p w:rsidR="00547866" w:rsidRPr="00475B94" w:rsidRDefault="00547866"/>
    <w:sectPr w:rsidR="00547866" w:rsidRPr="00475B94" w:rsidSect="000E64BE">
      <w:footerReference w:type="even" r:id="rId7"/>
      <w:footerReference w:type="default" r:id="rId8"/>
      <w:pgSz w:w="11906" w:h="16838"/>
      <w:pgMar w:top="1440" w:right="1080" w:bottom="1440" w:left="108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AC4" w:rsidRDefault="00150AC4" w:rsidP="00F524F6">
      <w:r>
        <w:separator/>
      </w:r>
    </w:p>
  </w:endnote>
  <w:endnote w:type="continuationSeparator" w:id="1">
    <w:p w:rsidR="00150AC4" w:rsidRDefault="00150AC4" w:rsidP="00F52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52" w:rsidRDefault="00ED5732" w:rsidP="000C3152">
    <w:pPr>
      <w:pStyle w:val="a4"/>
      <w:framePr w:wrap="around" w:vAnchor="text" w:hAnchor="margin" w:xAlign="center" w:y="1"/>
      <w:rPr>
        <w:rStyle w:val="a5"/>
      </w:rPr>
    </w:pPr>
    <w:r>
      <w:rPr>
        <w:rStyle w:val="a5"/>
      </w:rPr>
      <w:fldChar w:fldCharType="begin"/>
    </w:r>
    <w:r w:rsidR="000C3152">
      <w:rPr>
        <w:rStyle w:val="a5"/>
      </w:rPr>
      <w:instrText xml:space="preserve">PAGE  </w:instrText>
    </w:r>
    <w:r>
      <w:rPr>
        <w:rStyle w:val="a5"/>
      </w:rPr>
      <w:fldChar w:fldCharType="end"/>
    </w:r>
  </w:p>
  <w:p w:rsidR="000C3152" w:rsidRDefault="000C315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52" w:rsidRDefault="00ED5732" w:rsidP="000C3152">
    <w:pPr>
      <w:pStyle w:val="a4"/>
      <w:framePr w:wrap="around" w:vAnchor="text" w:hAnchor="margin" w:xAlign="center" w:y="1"/>
      <w:rPr>
        <w:rStyle w:val="a5"/>
      </w:rPr>
    </w:pPr>
    <w:r>
      <w:rPr>
        <w:rStyle w:val="a5"/>
      </w:rPr>
      <w:fldChar w:fldCharType="begin"/>
    </w:r>
    <w:r w:rsidR="000C3152">
      <w:rPr>
        <w:rStyle w:val="a5"/>
      </w:rPr>
      <w:instrText xml:space="preserve">PAGE  </w:instrText>
    </w:r>
    <w:r>
      <w:rPr>
        <w:rStyle w:val="a5"/>
      </w:rPr>
      <w:fldChar w:fldCharType="separate"/>
    </w:r>
    <w:r w:rsidR="001675AF">
      <w:rPr>
        <w:rStyle w:val="a5"/>
        <w:noProof/>
      </w:rPr>
      <w:t>2</w:t>
    </w:r>
    <w:r>
      <w:rPr>
        <w:rStyle w:val="a5"/>
      </w:rPr>
      <w:fldChar w:fldCharType="end"/>
    </w:r>
  </w:p>
  <w:p w:rsidR="000C3152" w:rsidRDefault="000C31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AC4" w:rsidRDefault="00150AC4" w:rsidP="00F524F6">
      <w:r>
        <w:separator/>
      </w:r>
    </w:p>
  </w:footnote>
  <w:footnote w:type="continuationSeparator" w:id="1">
    <w:p w:rsidR="00150AC4" w:rsidRDefault="00150AC4" w:rsidP="00F524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222"/>
    <w:rsid w:val="00062AEE"/>
    <w:rsid w:val="000B5624"/>
    <w:rsid w:val="000C3152"/>
    <w:rsid w:val="000E167D"/>
    <w:rsid w:val="000E64BE"/>
    <w:rsid w:val="0012048C"/>
    <w:rsid w:val="001346C7"/>
    <w:rsid w:val="0013636D"/>
    <w:rsid w:val="00150AC4"/>
    <w:rsid w:val="001675AF"/>
    <w:rsid w:val="001B0AE7"/>
    <w:rsid w:val="001B3297"/>
    <w:rsid w:val="001C53D0"/>
    <w:rsid w:val="001E4222"/>
    <w:rsid w:val="001E5D8E"/>
    <w:rsid w:val="0020193C"/>
    <w:rsid w:val="002205C5"/>
    <w:rsid w:val="002334C1"/>
    <w:rsid w:val="002340FD"/>
    <w:rsid w:val="002C1006"/>
    <w:rsid w:val="004059CB"/>
    <w:rsid w:val="00475B94"/>
    <w:rsid w:val="00547866"/>
    <w:rsid w:val="006B1E4B"/>
    <w:rsid w:val="006D5BE2"/>
    <w:rsid w:val="0071377F"/>
    <w:rsid w:val="00746FF3"/>
    <w:rsid w:val="007B7EA3"/>
    <w:rsid w:val="00835A40"/>
    <w:rsid w:val="00872216"/>
    <w:rsid w:val="008C40CF"/>
    <w:rsid w:val="00905160"/>
    <w:rsid w:val="00942D41"/>
    <w:rsid w:val="00971643"/>
    <w:rsid w:val="009803D5"/>
    <w:rsid w:val="009D2246"/>
    <w:rsid w:val="00A308EB"/>
    <w:rsid w:val="00A60515"/>
    <w:rsid w:val="00A9482F"/>
    <w:rsid w:val="00B96C8C"/>
    <w:rsid w:val="00BD5E7D"/>
    <w:rsid w:val="00C5024D"/>
    <w:rsid w:val="00C52349"/>
    <w:rsid w:val="00C71E2E"/>
    <w:rsid w:val="00D9793F"/>
    <w:rsid w:val="00DA2593"/>
    <w:rsid w:val="00DC2723"/>
    <w:rsid w:val="00DC5EDC"/>
    <w:rsid w:val="00EC64B5"/>
    <w:rsid w:val="00ED3104"/>
    <w:rsid w:val="00ED5732"/>
    <w:rsid w:val="00EE000D"/>
    <w:rsid w:val="00EE60B7"/>
    <w:rsid w:val="00F23A09"/>
    <w:rsid w:val="00F40B39"/>
    <w:rsid w:val="00F524F6"/>
    <w:rsid w:val="00F5273E"/>
    <w:rsid w:val="00F65A40"/>
    <w:rsid w:val="00F81238"/>
    <w:rsid w:val="00FA07FB"/>
    <w:rsid w:val="00FB469A"/>
    <w:rsid w:val="00FB71C7"/>
    <w:rsid w:val="00FF45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2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E4222"/>
    <w:pPr>
      <w:spacing w:line="360" w:lineRule="auto"/>
      <w:jc w:val="center"/>
    </w:pPr>
    <w:rPr>
      <w:rFonts w:ascii="宋体" w:hAnsi="宋体" w:cs="Arial"/>
      <w:b/>
      <w:color w:val="000000"/>
      <w:kern w:val="0"/>
      <w:sz w:val="44"/>
      <w:szCs w:val="28"/>
    </w:rPr>
  </w:style>
  <w:style w:type="character" w:customStyle="1" w:styleId="Char">
    <w:name w:val="正文文本 Char"/>
    <w:basedOn w:val="a0"/>
    <w:link w:val="a3"/>
    <w:rsid w:val="001E4222"/>
    <w:rPr>
      <w:rFonts w:ascii="宋体" w:eastAsia="宋体" w:hAnsi="宋体" w:cs="Arial"/>
      <w:b/>
      <w:color w:val="000000"/>
      <w:kern w:val="0"/>
      <w:sz w:val="44"/>
      <w:szCs w:val="28"/>
    </w:rPr>
  </w:style>
  <w:style w:type="paragraph" w:styleId="a4">
    <w:name w:val="footer"/>
    <w:basedOn w:val="a"/>
    <w:link w:val="Char0"/>
    <w:rsid w:val="001E4222"/>
    <w:pPr>
      <w:tabs>
        <w:tab w:val="center" w:pos="4153"/>
        <w:tab w:val="right" w:pos="8306"/>
      </w:tabs>
      <w:snapToGrid w:val="0"/>
      <w:jc w:val="left"/>
    </w:pPr>
    <w:rPr>
      <w:sz w:val="18"/>
      <w:szCs w:val="18"/>
    </w:rPr>
  </w:style>
  <w:style w:type="character" w:customStyle="1" w:styleId="Char0">
    <w:name w:val="页脚 Char"/>
    <w:basedOn w:val="a0"/>
    <w:link w:val="a4"/>
    <w:rsid w:val="001E4222"/>
    <w:rPr>
      <w:rFonts w:ascii="Times New Roman" w:eastAsia="宋体" w:hAnsi="Times New Roman" w:cs="Times New Roman"/>
      <w:sz w:val="18"/>
      <w:szCs w:val="18"/>
    </w:rPr>
  </w:style>
  <w:style w:type="character" w:styleId="a5">
    <w:name w:val="page number"/>
    <w:basedOn w:val="a0"/>
    <w:rsid w:val="001E4222"/>
  </w:style>
  <w:style w:type="paragraph" w:styleId="a6">
    <w:name w:val="header"/>
    <w:basedOn w:val="a"/>
    <w:link w:val="Char1"/>
    <w:uiPriority w:val="99"/>
    <w:semiHidden/>
    <w:unhideWhenUsed/>
    <w:rsid w:val="001C53D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1C53D0"/>
    <w:rPr>
      <w:rFonts w:ascii="Times New Roman" w:eastAsia="宋体" w:hAnsi="Times New Roman" w:cs="Times New Roman"/>
      <w:sz w:val="18"/>
      <w:szCs w:val="18"/>
    </w:rPr>
  </w:style>
  <w:style w:type="character" w:styleId="a7">
    <w:name w:val="Hyperlink"/>
    <w:basedOn w:val="a0"/>
    <w:uiPriority w:val="99"/>
    <w:unhideWhenUsed/>
    <w:rsid w:val="00F40B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31B1-7C29-458F-8F6B-25F25CCA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155</Words>
  <Characters>884</Characters>
  <Application>Microsoft Office Word</Application>
  <DocSecurity>0</DocSecurity>
  <Lines>7</Lines>
  <Paragraphs>2</Paragraphs>
  <ScaleCrop>false</ScaleCrop>
  <Company>Hewlett-Packard Company</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ting shu</cp:lastModifiedBy>
  <cp:revision>18</cp:revision>
  <cp:lastPrinted>2015-07-17T04:37:00Z</cp:lastPrinted>
  <dcterms:created xsi:type="dcterms:W3CDTF">2015-07-17T04:53:00Z</dcterms:created>
  <dcterms:modified xsi:type="dcterms:W3CDTF">2015-07-20T01:18:00Z</dcterms:modified>
</cp:coreProperties>
</file>